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D2B40" w14:textId="57FCFC45" w:rsidR="00184A3F" w:rsidRDefault="002859C6" w:rsidP="002472AF">
      <w:pPr>
        <w:pStyle w:val="Heading1"/>
        <w:spacing w:before="77"/>
        <w:ind w:right="252"/>
      </w:pPr>
      <w:r>
        <w:t>Pupil</w:t>
      </w:r>
      <w:r>
        <w:rPr>
          <w:spacing w:val="-2"/>
        </w:rPr>
        <w:t xml:space="preserve"> </w:t>
      </w:r>
      <w:r>
        <w:t>Premium</w:t>
      </w:r>
      <w:r>
        <w:rPr>
          <w:spacing w:val="-3"/>
        </w:rPr>
        <w:t xml:space="preserve"> </w:t>
      </w:r>
      <w:r>
        <w:t>strategy</w:t>
      </w:r>
      <w:r>
        <w:rPr>
          <w:spacing w:val="-5"/>
        </w:rPr>
        <w:t xml:space="preserve"> </w:t>
      </w:r>
      <w:r>
        <w:rPr>
          <w:spacing w:val="-2"/>
        </w:rPr>
        <w:t>statement</w:t>
      </w:r>
    </w:p>
    <w:p w14:paraId="1720FAAA" w14:textId="77777777" w:rsidR="00184A3F" w:rsidRDefault="00184A3F" w:rsidP="002472AF">
      <w:pPr>
        <w:pStyle w:val="BodyText"/>
        <w:spacing w:before="5"/>
        <w:ind w:right="252"/>
        <w:rPr>
          <w:b/>
          <w:sz w:val="50"/>
        </w:rPr>
      </w:pPr>
    </w:p>
    <w:p w14:paraId="673CF903" w14:textId="77777777" w:rsidR="00184A3F" w:rsidRDefault="002859C6" w:rsidP="002472AF">
      <w:pPr>
        <w:pStyle w:val="BodyText"/>
        <w:ind w:left="127" w:right="252" w:hanging="10"/>
      </w:pPr>
      <w:r>
        <w:t>This statement details our school’s strategy plan for spending pupil premium and recovery</w:t>
      </w:r>
      <w:r>
        <w:rPr>
          <w:spacing w:val="-7"/>
        </w:rPr>
        <w:t xml:space="preserve"> </w:t>
      </w:r>
      <w:r>
        <w:t>premium</w:t>
      </w:r>
      <w:r>
        <w:rPr>
          <w:spacing w:val="-3"/>
        </w:rPr>
        <w:t xml:space="preserve"> </w:t>
      </w:r>
      <w:r>
        <w:t>funding</w:t>
      </w:r>
      <w:r>
        <w:rPr>
          <w:spacing w:val="-4"/>
        </w:rPr>
        <w:t xml:space="preserve"> </w:t>
      </w:r>
      <w:r>
        <w:t>to</w:t>
      </w:r>
      <w:r>
        <w:rPr>
          <w:spacing w:val="-3"/>
        </w:rPr>
        <w:t xml:space="preserve"> </w:t>
      </w:r>
      <w:r>
        <w:t>help</w:t>
      </w:r>
      <w:r>
        <w:rPr>
          <w:spacing w:val="-5"/>
        </w:rPr>
        <w:t xml:space="preserve"> </w:t>
      </w:r>
      <w:r>
        <w:t>improve</w:t>
      </w:r>
      <w:r>
        <w:rPr>
          <w:spacing w:val="-3"/>
        </w:rPr>
        <w:t xml:space="preserve"> </w:t>
      </w:r>
      <w:r>
        <w:t>the</w:t>
      </w:r>
      <w:r>
        <w:rPr>
          <w:spacing w:val="-5"/>
        </w:rPr>
        <w:t xml:space="preserve"> </w:t>
      </w:r>
      <w:r>
        <w:t>attainment</w:t>
      </w:r>
      <w:r>
        <w:rPr>
          <w:spacing w:val="-5"/>
        </w:rPr>
        <w:t xml:space="preserve"> </w:t>
      </w:r>
      <w:r>
        <w:t>of</w:t>
      </w:r>
      <w:r>
        <w:rPr>
          <w:spacing w:val="-3"/>
        </w:rPr>
        <w:t xml:space="preserve"> </w:t>
      </w:r>
      <w:r>
        <w:t>our</w:t>
      </w:r>
      <w:r>
        <w:rPr>
          <w:spacing w:val="-3"/>
        </w:rPr>
        <w:t xml:space="preserve"> </w:t>
      </w:r>
      <w:r>
        <w:t>disadvantaged</w:t>
      </w:r>
      <w:r>
        <w:rPr>
          <w:spacing w:val="-3"/>
        </w:rPr>
        <w:t xml:space="preserve"> </w:t>
      </w:r>
      <w:r>
        <w:t>pupils.</w:t>
      </w:r>
    </w:p>
    <w:p w14:paraId="2929DD34" w14:textId="77777777" w:rsidR="00184A3F" w:rsidRDefault="00184A3F" w:rsidP="002472AF">
      <w:pPr>
        <w:pStyle w:val="BodyText"/>
        <w:spacing w:before="10"/>
        <w:ind w:right="252"/>
        <w:rPr>
          <w:sz w:val="20"/>
        </w:rPr>
      </w:pPr>
    </w:p>
    <w:p w14:paraId="4617EA0F" w14:textId="77777777" w:rsidR="00184A3F" w:rsidRDefault="002859C6" w:rsidP="002472AF">
      <w:pPr>
        <w:pStyle w:val="BodyText"/>
        <w:ind w:left="127" w:right="252" w:hanging="10"/>
      </w:pPr>
      <w:r>
        <w:t>It outlines our pupil premium strategy, how we intend to spend the funding in this academic</w:t>
      </w:r>
      <w:r>
        <w:rPr>
          <w:spacing w:val="-4"/>
        </w:rPr>
        <w:t xml:space="preserve"> </w:t>
      </w:r>
      <w:r>
        <w:t>year</w:t>
      </w:r>
      <w:r>
        <w:rPr>
          <w:spacing w:val="-3"/>
        </w:rPr>
        <w:t xml:space="preserve"> </w:t>
      </w:r>
      <w:r>
        <w:t>and</w:t>
      </w:r>
      <w:r>
        <w:rPr>
          <w:spacing w:val="-3"/>
        </w:rPr>
        <w:t xml:space="preserve"> </w:t>
      </w:r>
      <w:r>
        <w:t>the</w:t>
      </w:r>
      <w:r>
        <w:rPr>
          <w:spacing w:val="-5"/>
        </w:rPr>
        <w:t xml:space="preserve"> </w:t>
      </w:r>
      <w:r>
        <w:t>effect</w:t>
      </w:r>
      <w:r>
        <w:rPr>
          <w:spacing w:val="-3"/>
        </w:rPr>
        <w:t xml:space="preserve"> </w:t>
      </w:r>
      <w:r>
        <w:t>that</w:t>
      </w:r>
      <w:r>
        <w:rPr>
          <w:spacing w:val="-3"/>
        </w:rPr>
        <w:t xml:space="preserve"> </w:t>
      </w:r>
      <w:r>
        <w:t>last</w:t>
      </w:r>
      <w:r>
        <w:rPr>
          <w:spacing w:val="-3"/>
        </w:rPr>
        <w:t xml:space="preserve"> </w:t>
      </w:r>
      <w:r>
        <w:t>year’s</w:t>
      </w:r>
      <w:r>
        <w:rPr>
          <w:spacing w:val="-3"/>
        </w:rPr>
        <w:t xml:space="preserve"> </w:t>
      </w:r>
      <w:r>
        <w:t>spending</w:t>
      </w:r>
      <w:r>
        <w:rPr>
          <w:spacing w:val="-4"/>
        </w:rPr>
        <w:t xml:space="preserve"> </w:t>
      </w:r>
      <w:r>
        <w:t>of</w:t>
      </w:r>
      <w:r>
        <w:rPr>
          <w:spacing w:val="-1"/>
        </w:rPr>
        <w:t xml:space="preserve"> </w:t>
      </w:r>
      <w:r>
        <w:t>pupil</w:t>
      </w:r>
      <w:r>
        <w:rPr>
          <w:spacing w:val="-4"/>
        </w:rPr>
        <w:t xml:space="preserve"> </w:t>
      </w:r>
      <w:r>
        <w:t>premium</w:t>
      </w:r>
      <w:r>
        <w:rPr>
          <w:spacing w:val="-4"/>
        </w:rPr>
        <w:t xml:space="preserve"> </w:t>
      </w:r>
      <w:r>
        <w:t>had</w:t>
      </w:r>
      <w:r>
        <w:rPr>
          <w:spacing w:val="-5"/>
        </w:rPr>
        <w:t xml:space="preserve"> </w:t>
      </w:r>
      <w:r>
        <w:t>within</w:t>
      </w:r>
      <w:r>
        <w:rPr>
          <w:spacing w:val="-3"/>
        </w:rPr>
        <w:t xml:space="preserve"> </w:t>
      </w:r>
      <w:r>
        <w:t xml:space="preserve">our </w:t>
      </w:r>
      <w:r>
        <w:rPr>
          <w:spacing w:val="-2"/>
        </w:rPr>
        <w:t>school.</w:t>
      </w:r>
    </w:p>
    <w:p w14:paraId="1E7B16F2" w14:textId="77777777" w:rsidR="00184A3F" w:rsidRDefault="00184A3F" w:rsidP="002472AF">
      <w:pPr>
        <w:pStyle w:val="BodyText"/>
        <w:ind w:right="252"/>
        <w:rPr>
          <w:sz w:val="20"/>
        </w:rPr>
      </w:pPr>
    </w:p>
    <w:p w14:paraId="732BFF0E" w14:textId="77777777" w:rsidR="00184A3F" w:rsidRDefault="00184A3F" w:rsidP="002472AF">
      <w:pPr>
        <w:pStyle w:val="BodyText"/>
        <w:spacing w:before="3" w:after="1"/>
        <w:ind w:right="252"/>
        <w:rPr>
          <w:sz w:val="26"/>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6"/>
        <w:gridCol w:w="3111"/>
      </w:tblGrid>
      <w:tr w:rsidR="00184A3F" w14:paraId="08A270A9" w14:textId="77777777">
        <w:trPr>
          <w:trHeight w:val="474"/>
        </w:trPr>
        <w:tc>
          <w:tcPr>
            <w:tcW w:w="6376" w:type="dxa"/>
            <w:shd w:val="clear" w:color="auto" w:fill="CFDCE2"/>
          </w:tcPr>
          <w:p w14:paraId="79E49E50" w14:textId="77777777" w:rsidR="00184A3F" w:rsidRDefault="002859C6" w:rsidP="002472AF">
            <w:pPr>
              <w:pStyle w:val="TableParagraph"/>
              <w:spacing w:before="67"/>
              <w:ind w:left="62" w:right="252"/>
              <w:rPr>
                <w:b/>
                <w:sz w:val="24"/>
              </w:rPr>
            </w:pPr>
            <w:r>
              <w:rPr>
                <w:b/>
                <w:color w:val="0D0D0D"/>
                <w:spacing w:val="-2"/>
                <w:sz w:val="24"/>
              </w:rPr>
              <w:t>Detail</w:t>
            </w:r>
          </w:p>
        </w:tc>
        <w:tc>
          <w:tcPr>
            <w:tcW w:w="3111" w:type="dxa"/>
            <w:shd w:val="clear" w:color="auto" w:fill="CFDCE2"/>
          </w:tcPr>
          <w:p w14:paraId="529A685C" w14:textId="77777777" w:rsidR="00184A3F" w:rsidRDefault="002859C6" w:rsidP="002472AF">
            <w:pPr>
              <w:pStyle w:val="TableParagraph"/>
              <w:spacing w:before="67"/>
              <w:ind w:left="64" w:right="252"/>
              <w:rPr>
                <w:b/>
                <w:sz w:val="24"/>
              </w:rPr>
            </w:pPr>
            <w:r>
              <w:rPr>
                <w:b/>
                <w:color w:val="0D0D0D"/>
                <w:spacing w:val="-4"/>
                <w:sz w:val="24"/>
              </w:rPr>
              <w:t>Data</w:t>
            </w:r>
          </w:p>
        </w:tc>
      </w:tr>
      <w:tr w:rsidR="00184A3F" w14:paraId="5ED53A82" w14:textId="77777777">
        <w:trPr>
          <w:trHeight w:val="453"/>
        </w:trPr>
        <w:tc>
          <w:tcPr>
            <w:tcW w:w="6376" w:type="dxa"/>
          </w:tcPr>
          <w:p w14:paraId="5AC8B1B3" w14:textId="77777777" w:rsidR="00184A3F" w:rsidRDefault="002859C6" w:rsidP="002472AF">
            <w:pPr>
              <w:pStyle w:val="TableParagraph"/>
              <w:spacing w:before="67"/>
              <w:ind w:left="62" w:right="252"/>
            </w:pPr>
            <w:r>
              <w:t>School</w:t>
            </w:r>
            <w:r>
              <w:rPr>
                <w:spacing w:val="-4"/>
              </w:rPr>
              <w:t xml:space="preserve"> name</w:t>
            </w:r>
          </w:p>
        </w:tc>
        <w:tc>
          <w:tcPr>
            <w:tcW w:w="3111" w:type="dxa"/>
          </w:tcPr>
          <w:p w14:paraId="6056039B" w14:textId="77777777" w:rsidR="00184A3F" w:rsidRDefault="002859C6" w:rsidP="002472AF">
            <w:pPr>
              <w:pStyle w:val="TableParagraph"/>
              <w:spacing w:before="67"/>
              <w:ind w:left="64" w:right="252"/>
            </w:pPr>
            <w:r>
              <w:t>Wherwell</w:t>
            </w:r>
            <w:r>
              <w:rPr>
                <w:spacing w:val="-8"/>
              </w:rPr>
              <w:t xml:space="preserve"> </w:t>
            </w:r>
            <w:r>
              <w:t>Primary</w:t>
            </w:r>
            <w:r>
              <w:rPr>
                <w:spacing w:val="-7"/>
              </w:rPr>
              <w:t xml:space="preserve"> </w:t>
            </w:r>
            <w:r>
              <w:rPr>
                <w:spacing w:val="-2"/>
              </w:rPr>
              <w:t>School</w:t>
            </w:r>
          </w:p>
        </w:tc>
      </w:tr>
      <w:tr w:rsidR="00184A3F" w14:paraId="367AFCE9" w14:textId="77777777">
        <w:trPr>
          <w:trHeight w:val="453"/>
        </w:trPr>
        <w:tc>
          <w:tcPr>
            <w:tcW w:w="6376" w:type="dxa"/>
          </w:tcPr>
          <w:p w14:paraId="353267F7" w14:textId="77777777" w:rsidR="00184A3F" w:rsidRDefault="002859C6" w:rsidP="002472AF">
            <w:pPr>
              <w:pStyle w:val="TableParagraph"/>
              <w:spacing w:before="67"/>
              <w:ind w:left="62" w:right="252"/>
            </w:pPr>
            <w:r>
              <w:t>Number</w:t>
            </w:r>
            <w:r>
              <w:rPr>
                <w:spacing w:val="-4"/>
              </w:rPr>
              <w:t xml:space="preserve"> </w:t>
            </w:r>
            <w:r>
              <w:t>of</w:t>
            </w:r>
            <w:r>
              <w:rPr>
                <w:spacing w:val="-5"/>
              </w:rPr>
              <w:t xml:space="preserve"> </w:t>
            </w:r>
            <w:r>
              <w:t>pupils</w:t>
            </w:r>
            <w:r>
              <w:rPr>
                <w:spacing w:val="-4"/>
              </w:rPr>
              <w:t xml:space="preserve"> </w:t>
            </w:r>
            <w:r>
              <w:t>in</w:t>
            </w:r>
            <w:r>
              <w:rPr>
                <w:spacing w:val="-4"/>
              </w:rPr>
              <w:t xml:space="preserve"> </w:t>
            </w:r>
            <w:r>
              <w:rPr>
                <w:spacing w:val="-2"/>
              </w:rPr>
              <w:t>school</w:t>
            </w:r>
          </w:p>
        </w:tc>
        <w:tc>
          <w:tcPr>
            <w:tcW w:w="3111" w:type="dxa"/>
          </w:tcPr>
          <w:p w14:paraId="69CB474B" w14:textId="22C38E5C" w:rsidR="00184A3F" w:rsidRDefault="00271AC1" w:rsidP="002472AF">
            <w:pPr>
              <w:pStyle w:val="TableParagraph"/>
              <w:spacing w:before="67"/>
              <w:ind w:left="64" w:right="252"/>
            </w:pPr>
            <w:r>
              <w:rPr>
                <w:spacing w:val="-5"/>
              </w:rPr>
              <w:t>12</w:t>
            </w:r>
            <w:r w:rsidR="006B7022">
              <w:rPr>
                <w:spacing w:val="-5"/>
              </w:rPr>
              <w:t>6</w:t>
            </w:r>
          </w:p>
        </w:tc>
      </w:tr>
      <w:tr w:rsidR="00184A3F" w14:paraId="640EFE9E" w14:textId="77777777">
        <w:trPr>
          <w:trHeight w:val="453"/>
        </w:trPr>
        <w:tc>
          <w:tcPr>
            <w:tcW w:w="6376" w:type="dxa"/>
          </w:tcPr>
          <w:p w14:paraId="2745495E" w14:textId="77777777" w:rsidR="00184A3F" w:rsidRDefault="002859C6" w:rsidP="002472AF">
            <w:pPr>
              <w:pStyle w:val="TableParagraph"/>
              <w:spacing w:before="67"/>
              <w:ind w:left="62" w:right="252"/>
            </w:pPr>
            <w:r>
              <w:t>Proportion</w:t>
            </w:r>
            <w:r>
              <w:rPr>
                <w:spacing w:val="-8"/>
              </w:rPr>
              <w:t xml:space="preserve"> </w:t>
            </w:r>
            <w:r>
              <w:t>(%)</w:t>
            </w:r>
            <w:r>
              <w:rPr>
                <w:spacing w:val="-6"/>
              </w:rPr>
              <w:t xml:space="preserve"> </w:t>
            </w:r>
            <w:r>
              <w:t>of</w:t>
            </w:r>
            <w:r>
              <w:rPr>
                <w:spacing w:val="-4"/>
              </w:rPr>
              <w:t xml:space="preserve"> </w:t>
            </w:r>
            <w:r>
              <w:t>pupil</w:t>
            </w:r>
            <w:r>
              <w:rPr>
                <w:spacing w:val="-6"/>
              </w:rPr>
              <w:t xml:space="preserve"> </w:t>
            </w:r>
            <w:r>
              <w:t>premium</w:t>
            </w:r>
            <w:r>
              <w:rPr>
                <w:spacing w:val="-6"/>
              </w:rPr>
              <w:t xml:space="preserve"> </w:t>
            </w:r>
            <w:r>
              <w:t>eligible</w:t>
            </w:r>
            <w:r>
              <w:rPr>
                <w:spacing w:val="-5"/>
              </w:rPr>
              <w:t xml:space="preserve"> </w:t>
            </w:r>
            <w:r>
              <w:rPr>
                <w:spacing w:val="-2"/>
              </w:rPr>
              <w:t>pupils</w:t>
            </w:r>
          </w:p>
        </w:tc>
        <w:tc>
          <w:tcPr>
            <w:tcW w:w="3111" w:type="dxa"/>
          </w:tcPr>
          <w:p w14:paraId="281C6302" w14:textId="7EBA54D3" w:rsidR="00184A3F" w:rsidRDefault="00271AC1" w:rsidP="002472AF">
            <w:pPr>
              <w:pStyle w:val="TableParagraph"/>
              <w:spacing w:before="67"/>
              <w:ind w:left="64" w:right="252"/>
            </w:pPr>
            <w:r>
              <w:t>18</w:t>
            </w:r>
            <w:r w:rsidR="006B7022">
              <w:t>% (including FSM, Service &amp; PLAC)</w:t>
            </w:r>
          </w:p>
        </w:tc>
      </w:tr>
      <w:tr w:rsidR="00184A3F" w14:paraId="71F7B3B0" w14:textId="77777777">
        <w:trPr>
          <w:trHeight w:val="705"/>
        </w:trPr>
        <w:tc>
          <w:tcPr>
            <w:tcW w:w="6376" w:type="dxa"/>
          </w:tcPr>
          <w:p w14:paraId="2E4AEAC3" w14:textId="77777777" w:rsidR="00184A3F" w:rsidRDefault="002859C6" w:rsidP="002472AF">
            <w:pPr>
              <w:pStyle w:val="TableParagraph"/>
              <w:spacing w:before="67"/>
              <w:ind w:left="62" w:right="252"/>
              <w:rPr>
                <w:b/>
              </w:rPr>
            </w:pPr>
            <w:r>
              <w:t>Academic</w:t>
            </w:r>
            <w:r>
              <w:rPr>
                <w:spacing w:val="-6"/>
              </w:rPr>
              <w:t xml:space="preserve"> </w:t>
            </w:r>
            <w:r>
              <w:t>year/years</w:t>
            </w:r>
            <w:r>
              <w:rPr>
                <w:spacing w:val="-8"/>
              </w:rPr>
              <w:t xml:space="preserve"> </w:t>
            </w:r>
            <w:r>
              <w:t>that</w:t>
            </w:r>
            <w:r>
              <w:rPr>
                <w:spacing w:val="-5"/>
              </w:rPr>
              <w:t xml:space="preserve"> </w:t>
            </w:r>
            <w:r>
              <w:t>our</w:t>
            </w:r>
            <w:r>
              <w:rPr>
                <w:spacing w:val="-6"/>
              </w:rPr>
              <w:t xml:space="preserve"> </w:t>
            </w:r>
            <w:r>
              <w:t>current</w:t>
            </w:r>
            <w:r>
              <w:rPr>
                <w:spacing w:val="-5"/>
              </w:rPr>
              <w:t xml:space="preserve"> </w:t>
            </w:r>
            <w:r>
              <w:t>pupil</w:t>
            </w:r>
            <w:r>
              <w:rPr>
                <w:spacing w:val="-6"/>
              </w:rPr>
              <w:t xml:space="preserve"> </w:t>
            </w:r>
            <w:r>
              <w:t>premium</w:t>
            </w:r>
            <w:r>
              <w:rPr>
                <w:spacing w:val="-6"/>
              </w:rPr>
              <w:t xml:space="preserve"> </w:t>
            </w:r>
            <w:r>
              <w:t xml:space="preserve">strategy plan covers </w:t>
            </w:r>
            <w:r>
              <w:rPr>
                <w:b/>
              </w:rPr>
              <w:t>(3 year plans are recommended)</w:t>
            </w:r>
          </w:p>
        </w:tc>
        <w:tc>
          <w:tcPr>
            <w:tcW w:w="3111" w:type="dxa"/>
          </w:tcPr>
          <w:p w14:paraId="6BADD87B" w14:textId="45496C4D" w:rsidR="00184A3F" w:rsidRDefault="005472E0" w:rsidP="002472AF">
            <w:pPr>
              <w:pStyle w:val="TableParagraph"/>
              <w:spacing w:before="67"/>
              <w:ind w:left="64" w:right="252"/>
              <w:rPr>
                <w:spacing w:val="-4"/>
              </w:rPr>
            </w:pPr>
            <w:r>
              <w:rPr>
                <w:spacing w:val="-2"/>
              </w:rPr>
              <w:t>2021/22</w:t>
            </w:r>
            <w:r w:rsidR="00CD2CE0">
              <w:rPr>
                <w:spacing w:val="-2"/>
              </w:rPr>
              <w:t xml:space="preserve">, 2022/23, </w:t>
            </w:r>
            <w:r w:rsidR="002859C6">
              <w:rPr>
                <w:spacing w:val="-4"/>
              </w:rPr>
              <w:t>2023</w:t>
            </w:r>
            <w:r>
              <w:rPr>
                <w:spacing w:val="-4"/>
              </w:rPr>
              <w:t>/24</w:t>
            </w:r>
          </w:p>
          <w:p w14:paraId="0B1CFBE2" w14:textId="54737ADD" w:rsidR="0087099D" w:rsidRDefault="00271AC1" w:rsidP="002472AF">
            <w:pPr>
              <w:pStyle w:val="TableParagraph"/>
              <w:spacing w:before="67"/>
              <w:ind w:left="64" w:right="252"/>
            </w:pPr>
            <w:r>
              <w:rPr>
                <w:spacing w:val="-4"/>
              </w:rPr>
              <w:t>(Year 3</w:t>
            </w:r>
            <w:r w:rsidR="0087099D">
              <w:rPr>
                <w:spacing w:val="-4"/>
              </w:rPr>
              <w:t xml:space="preserve"> of 3)</w:t>
            </w:r>
          </w:p>
        </w:tc>
      </w:tr>
      <w:tr w:rsidR="00184A3F" w14:paraId="11337B5C" w14:textId="77777777">
        <w:trPr>
          <w:trHeight w:val="453"/>
        </w:trPr>
        <w:tc>
          <w:tcPr>
            <w:tcW w:w="6376" w:type="dxa"/>
          </w:tcPr>
          <w:p w14:paraId="46B555AE" w14:textId="77777777" w:rsidR="00184A3F" w:rsidRDefault="002859C6" w:rsidP="002472AF">
            <w:pPr>
              <w:pStyle w:val="TableParagraph"/>
              <w:spacing w:before="69"/>
              <w:ind w:left="62" w:right="252"/>
            </w:pPr>
            <w:r>
              <w:t>Date</w:t>
            </w:r>
            <w:r>
              <w:rPr>
                <w:spacing w:val="-5"/>
              </w:rPr>
              <w:t xml:space="preserve"> </w:t>
            </w:r>
            <w:r>
              <w:t>this</w:t>
            </w:r>
            <w:r>
              <w:rPr>
                <w:spacing w:val="-6"/>
              </w:rPr>
              <w:t xml:space="preserve"> </w:t>
            </w:r>
            <w:r>
              <w:t>statement</w:t>
            </w:r>
            <w:r>
              <w:rPr>
                <w:spacing w:val="-6"/>
              </w:rPr>
              <w:t xml:space="preserve"> </w:t>
            </w:r>
            <w:r>
              <w:t>was</w:t>
            </w:r>
            <w:r>
              <w:rPr>
                <w:spacing w:val="-5"/>
              </w:rPr>
              <w:t xml:space="preserve"> </w:t>
            </w:r>
            <w:r>
              <w:rPr>
                <w:spacing w:val="-2"/>
              </w:rPr>
              <w:t>published</w:t>
            </w:r>
          </w:p>
        </w:tc>
        <w:tc>
          <w:tcPr>
            <w:tcW w:w="3111" w:type="dxa"/>
          </w:tcPr>
          <w:p w14:paraId="35A4E009" w14:textId="7E49DB44" w:rsidR="00184A3F" w:rsidRDefault="007B29BB" w:rsidP="002472AF">
            <w:pPr>
              <w:pStyle w:val="TableParagraph"/>
              <w:spacing w:before="69"/>
              <w:ind w:left="64" w:right="252"/>
            </w:pPr>
            <w:r>
              <w:t>November 2023</w:t>
            </w:r>
          </w:p>
        </w:tc>
      </w:tr>
      <w:tr w:rsidR="00184A3F" w14:paraId="71B1AADE" w14:textId="77777777">
        <w:trPr>
          <w:trHeight w:val="453"/>
        </w:trPr>
        <w:tc>
          <w:tcPr>
            <w:tcW w:w="6376" w:type="dxa"/>
          </w:tcPr>
          <w:p w14:paraId="7F1033D6" w14:textId="77777777" w:rsidR="00184A3F" w:rsidRDefault="002859C6" w:rsidP="002472AF">
            <w:pPr>
              <w:pStyle w:val="TableParagraph"/>
              <w:spacing w:before="67"/>
              <w:ind w:left="62" w:right="252"/>
            </w:pPr>
            <w:r>
              <w:t>Date</w:t>
            </w:r>
            <w:r>
              <w:rPr>
                <w:spacing w:val="-3"/>
              </w:rPr>
              <w:t xml:space="preserve"> </w:t>
            </w:r>
            <w:r>
              <w:t>on</w:t>
            </w:r>
            <w:r>
              <w:rPr>
                <w:spacing w:val="-4"/>
              </w:rPr>
              <w:t xml:space="preserve"> </w:t>
            </w:r>
            <w:r>
              <w:t>which</w:t>
            </w:r>
            <w:r>
              <w:rPr>
                <w:spacing w:val="-3"/>
              </w:rPr>
              <w:t xml:space="preserve"> </w:t>
            </w:r>
            <w:r>
              <w:t>it</w:t>
            </w:r>
            <w:r>
              <w:rPr>
                <w:spacing w:val="-3"/>
              </w:rPr>
              <w:t xml:space="preserve"> </w:t>
            </w:r>
            <w:r>
              <w:t>will</w:t>
            </w:r>
            <w:r>
              <w:rPr>
                <w:spacing w:val="-4"/>
              </w:rPr>
              <w:t xml:space="preserve"> </w:t>
            </w:r>
            <w:r>
              <w:t>be</w:t>
            </w:r>
            <w:r>
              <w:rPr>
                <w:spacing w:val="-3"/>
              </w:rPr>
              <w:t xml:space="preserve"> </w:t>
            </w:r>
            <w:r>
              <w:rPr>
                <w:spacing w:val="-2"/>
              </w:rPr>
              <w:t>reviewed</w:t>
            </w:r>
          </w:p>
        </w:tc>
        <w:tc>
          <w:tcPr>
            <w:tcW w:w="3111" w:type="dxa"/>
          </w:tcPr>
          <w:p w14:paraId="2BA19A85" w14:textId="6C6C3376" w:rsidR="00184A3F" w:rsidRDefault="007B29BB" w:rsidP="00CD2CE0">
            <w:pPr>
              <w:pStyle w:val="TableParagraph"/>
              <w:spacing w:before="67"/>
              <w:ind w:left="64" w:right="252"/>
            </w:pPr>
            <w:r>
              <w:t>November</w:t>
            </w:r>
            <w:r>
              <w:rPr>
                <w:spacing w:val="-4"/>
              </w:rPr>
              <w:t xml:space="preserve"> 2024</w:t>
            </w:r>
          </w:p>
        </w:tc>
      </w:tr>
      <w:tr w:rsidR="00184A3F" w14:paraId="1642F4C3" w14:textId="77777777">
        <w:trPr>
          <w:trHeight w:val="705"/>
        </w:trPr>
        <w:tc>
          <w:tcPr>
            <w:tcW w:w="6376" w:type="dxa"/>
          </w:tcPr>
          <w:p w14:paraId="47F4FC96" w14:textId="77777777" w:rsidR="00184A3F" w:rsidRDefault="002859C6" w:rsidP="002472AF">
            <w:pPr>
              <w:pStyle w:val="TableParagraph"/>
              <w:spacing w:before="67"/>
              <w:ind w:left="62" w:right="252"/>
            </w:pPr>
            <w:r>
              <w:t>Statement</w:t>
            </w:r>
            <w:r>
              <w:rPr>
                <w:spacing w:val="-10"/>
              </w:rPr>
              <w:t xml:space="preserve"> </w:t>
            </w:r>
            <w:r>
              <w:t>authorised</w:t>
            </w:r>
            <w:r>
              <w:rPr>
                <w:spacing w:val="-8"/>
              </w:rPr>
              <w:t xml:space="preserve"> </w:t>
            </w:r>
            <w:r>
              <w:rPr>
                <w:spacing w:val="-5"/>
              </w:rPr>
              <w:t>by</w:t>
            </w:r>
          </w:p>
        </w:tc>
        <w:tc>
          <w:tcPr>
            <w:tcW w:w="3111" w:type="dxa"/>
          </w:tcPr>
          <w:p w14:paraId="36327A52" w14:textId="77777777" w:rsidR="00271AC1" w:rsidRDefault="0087099D" w:rsidP="00271AC1">
            <w:pPr>
              <w:pStyle w:val="TableParagraph"/>
              <w:spacing w:before="67"/>
              <w:ind w:left="64" w:right="252"/>
            </w:pPr>
            <w:r>
              <w:t xml:space="preserve">Amanda Ovenden </w:t>
            </w:r>
          </w:p>
          <w:p w14:paraId="1C8ADCBD" w14:textId="3C0F68C1" w:rsidR="00184A3F" w:rsidRDefault="002859C6" w:rsidP="00271AC1">
            <w:pPr>
              <w:pStyle w:val="TableParagraph"/>
              <w:spacing w:before="67"/>
              <w:ind w:left="64" w:right="252"/>
            </w:pPr>
            <w:r>
              <w:t>Head</w:t>
            </w:r>
            <w:r>
              <w:rPr>
                <w:spacing w:val="-5"/>
              </w:rPr>
              <w:t xml:space="preserve"> </w:t>
            </w:r>
            <w:r>
              <w:rPr>
                <w:spacing w:val="-2"/>
              </w:rPr>
              <w:t>Teacher</w:t>
            </w:r>
          </w:p>
        </w:tc>
      </w:tr>
      <w:tr w:rsidR="00184A3F" w14:paraId="3CEF4562" w14:textId="77777777">
        <w:trPr>
          <w:trHeight w:val="707"/>
        </w:trPr>
        <w:tc>
          <w:tcPr>
            <w:tcW w:w="6376" w:type="dxa"/>
          </w:tcPr>
          <w:p w14:paraId="21B495DD" w14:textId="77777777" w:rsidR="00184A3F" w:rsidRDefault="002859C6" w:rsidP="002472AF">
            <w:pPr>
              <w:pStyle w:val="TableParagraph"/>
              <w:spacing w:before="70"/>
              <w:ind w:left="62" w:right="252"/>
            </w:pPr>
            <w:r>
              <w:t>Pupil</w:t>
            </w:r>
            <w:r>
              <w:rPr>
                <w:spacing w:val="-8"/>
              </w:rPr>
              <w:t xml:space="preserve"> </w:t>
            </w:r>
            <w:r>
              <w:t>premium</w:t>
            </w:r>
            <w:r>
              <w:rPr>
                <w:spacing w:val="-6"/>
              </w:rPr>
              <w:t xml:space="preserve"> </w:t>
            </w:r>
            <w:r>
              <w:rPr>
                <w:spacing w:val="-4"/>
              </w:rPr>
              <w:t>lead</w:t>
            </w:r>
          </w:p>
        </w:tc>
        <w:tc>
          <w:tcPr>
            <w:tcW w:w="3111" w:type="dxa"/>
          </w:tcPr>
          <w:p w14:paraId="6FA9B1CA" w14:textId="77777777" w:rsidR="0087099D" w:rsidRDefault="0087099D" w:rsidP="002472AF">
            <w:pPr>
              <w:pStyle w:val="TableParagraph"/>
              <w:spacing w:before="70"/>
              <w:ind w:left="64" w:right="252"/>
            </w:pPr>
            <w:r>
              <w:t xml:space="preserve">Sally Abbott </w:t>
            </w:r>
          </w:p>
          <w:p w14:paraId="27E5FB88" w14:textId="7D2145AA" w:rsidR="00184A3F" w:rsidRDefault="002859C6" w:rsidP="002472AF">
            <w:pPr>
              <w:pStyle w:val="TableParagraph"/>
              <w:spacing w:before="70"/>
              <w:ind w:left="64" w:right="252"/>
            </w:pPr>
            <w:r>
              <w:t xml:space="preserve">Deputy </w:t>
            </w:r>
            <w:r>
              <w:rPr>
                <w:spacing w:val="-2"/>
              </w:rPr>
              <w:t>Headteacher</w:t>
            </w:r>
          </w:p>
        </w:tc>
      </w:tr>
      <w:tr w:rsidR="00184A3F" w14:paraId="411E6312" w14:textId="77777777">
        <w:trPr>
          <w:trHeight w:val="705"/>
        </w:trPr>
        <w:tc>
          <w:tcPr>
            <w:tcW w:w="6376" w:type="dxa"/>
          </w:tcPr>
          <w:p w14:paraId="42458430" w14:textId="77777777" w:rsidR="00184A3F" w:rsidRDefault="002859C6" w:rsidP="002472AF">
            <w:pPr>
              <w:pStyle w:val="TableParagraph"/>
              <w:spacing w:before="67"/>
              <w:ind w:left="62" w:right="252"/>
            </w:pPr>
            <w:r>
              <w:t>Governor</w:t>
            </w:r>
            <w:r>
              <w:rPr>
                <w:spacing w:val="-6"/>
              </w:rPr>
              <w:t xml:space="preserve"> </w:t>
            </w:r>
            <w:r>
              <w:rPr>
                <w:spacing w:val="-4"/>
              </w:rPr>
              <w:t>lead</w:t>
            </w:r>
          </w:p>
        </w:tc>
        <w:tc>
          <w:tcPr>
            <w:tcW w:w="3111" w:type="dxa"/>
          </w:tcPr>
          <w:p w14:paraId="7FECF921" w14:textId="0A3E071A" w:rsidR="00184A3F" w:rsidRDefault="009D59E8" w:rsidP="002472AF">
            <w:pPr>
              <w:pStyle w:val="TableParagraph"/>
              <w:spacing w:before="67"/>
              <w:ind w:left="64" w:right="252"/>
            </w:pPr>
            <w:r>
              <w:t>Ruth Tsui</w:t>
            </w:r>
          </w:p>
        </w:tc>
      </w:tr>
    </w:tbl>
    <w:p w14:paraId="45CB7B96" w14:textId="77777777" w:rsidR="00184A3F" w:rsidRDefault="00184A3F" w:rsidP="002472AF">
      <w:pPr>
        <w:pStyle w:val="BodyText"/>
        <w:ind w:right="252"/>
        <w:rPr>
          <w:sz w:val="22"/>
        </w:rPr>
      </w:pPr>
    </w:p>
    <w:p w14:paraId="2A50FF5D" w14:textId="77777777" w:rsidR="00184A3F" w:rsidRDefault="002859C6" w:rsidP="002472AF">
      <w:pPr>
        <w:spacing w:before="89" w:after="35"/>
        <w:ind w:left="118" w:right="252"/>
        <w:rPr>
          <w:b/>
          <w:sz w:val="32"/>
        </w:rPr>
      </w:pPr>
      <w:r>
        <w:rPr>
          <w:b/>
          <w:sz w:val="32"/>
        </w:rPr>
        <w:t>Funding</w:t>
      </w:r>
      <w:r>
        <w:rPr>
          <w:b/>
          <w:spacing w:val="-14"/>
          <w:sz w:val="32"/>
        </w:rPr>
        <w:t xml:space="preserve"> </w:t>
      </w:r>
      <w:r>
        <w:rPr>
          <w:b/>
          <w:spacing w:val="-2"/>
          <w:sz w:val="32"/>
        </w:rPr>
        <w:t>overview</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3"/>
        <w:gridCol w:w="3113"/>
      </w:tblGrid>
      <w:tr w:rsidR="00184A3F" w14:paraId="009F1985" w14:textId="77777777">
        <w:trPr>
          <w:trHeight w:val="393"/>
        </w:trPr>
        <w:tc>
          <w:tcPr>
            <w:tcW w:w="6373" w:type="dxa"/>
            <w:shd w:val="clear" w:color="auto" w:fill="CFDCE2"/>
          </w:tcPr>
          <w:p w14:paraId="00614C69" w14:textId="77777777" w:rsidR="00184A3F" w:rsidRDefault="002859C6" w:rsidP="002472AF">
            <w:pPr>
              <w:pStyle w:val="TableParagraph"/>
              <w:spacing w:before="7"/>
              <w:ind w:left="108" w:right="252"/>
              <w:rPr>
                <w:b/>
              </w:rPr>
            </w:pPr>
            <w:r>
              <w:rPr>
                <w:b/>
                <w:spacing w:val="-2"/>
              </w:rPr>
              <w:t>Detail</w:t>
            </w:r>
          </w:p>
        </w:tc>
        <w:tc>
          <w:tcPr>
            <w:tcW w:w="3113" w:type="dxa"/>
            <w:shd w:val="clear" w:color="auto" w:fill="CFDCE2"/>
          </w:tcPr>
          <w:p w14:paraId="2FBCFF69" w14:textId="77777777" w:rsidR="00184A3F" w:rsidRDefault="002859C6" w:rsidP="002472AF">
            <w:pPr>
              <w:pStyle w:val="TableParagraph"/>
              <w:spacing w:before="7"/>
              <w:ind w:left="110" w:right="252"/>
              <w:rPr>
                <w:b/>
              </w:rPr>
            </w:pPr>
            <w:r>
              <w:rPr>
                <w:b/>
                <w:spacing w:val="-2"/>
              </w:rPr>
              <w:t>Amount</w:t>
            </w:r>
          </w:p>
        </w:tc>
      </w:tr>
      <w:tr w:rsidR="00184A3F" w14:paraId="511E19FB" w14:textId="77777777">
        <w:trPr>
          <w:trHeight w:val="395"/>
        </w:trPr>
        <w:tc>
          <w:tcPr>
            <w:tcW w:w="6373" w:type="dxa"/>
          </w:tcPr>
          <w:p w14:paraId="72A2B1EB" w14:textId="77777777" w:rsidR="00184A3F" w:rsidRDefault="002859C6" w:rsidP="002472AF">
            <w:pPr>
              <w:pStyle w:val="TableParagraph"/>
              <w:spacing w:before="9"/>
              <w:ind w:left="108" w:right="252"/>
            </w:pPr>
            <w:r>
              <w:t>Pupil</w:t>
            </w:r>
            <w:r>
              <w:rPr>
                <w:spacing w:val="-7"/>
              </w:rPr>
              <w:t xml:space="preserve"> </w:t>
            </w:r>
            <w:r>
              <w:t>premium</w:t>
            </w:r>
            <w:r>
              <w:rPr>
                <w:spacing w:val="-10"/>
              </w:rPr>
              <w:t xml:space="preserve"> </w:t>
            </w:r>
            <w:r>
              <w:t>funding</w:t>
            </w:r>
            <w:r>
              <w:rPr>
                <w:spacing w:val="-5"/>
              </w:rPr>
              <w:t xml:space="preserve"> </w:t>
            </w:r>
            <w:r>
              <w:t>allocation</w:t>
            </w:r>
            <w:r>
              <w:rPr>
                <w:spacing w:val="-6"/>
              </w:rPr>
              <w:t xml:space="preserve"> </w:t>
            </w:r>
            <w:r>
              <w:t>this</w:t>
            </w:r>
            <w:r>
              <w:rPr>
                <w:spacing w:val="-6"/>
              </w:rPr>
              <w:t xml:space="preserve"> </w:t>
            </w:r>
            <w:r>
              <w:t>academic</w:t>
            </w:r>
            <w:r>
              <w:rPr>
                <w:spacing w:val="-8"/>
              </w:rPr>
              <w:t xml:space="preserve"> </w:t>
            </w:r>
            <w:r>
              <w:rPr>
                <w:spacing w:val="-4"/>
              </w:rPr>
              <w:t>year</w:t>
            </w:r>
          </w:p>
        </w:tc>
        <w:tc>
          <w:tcPr>
            <w:tcW w:w="3113" w:type="dxa"/>
          </w:tcPr>
          <w:p w14:paraId="669083D3" w14:textId="13C97F4E" w:rsidR="00184A3F" w:rsidRDefault="002859C6" w:rsidP="00271AC1">
            <w:pPr>
              <w:pStyle w:val="TableParagraph"/>
              <w:spacing w:before="8"/>
              <w:ind w:left="110" w:right="252"/>
              <w:rPr>
                <w:rFonts w:ascii="Calibri" w:hAnsi="Calibri"/>
              </w:rPr>
            </w:pPr>
            <w:r>
              <w:rPr>
                <w:rFonts w:ascii="Calibri" w:hAnsi="Calibri"/>
                <w:spacing w:val="-2"/>
              </w:rPr>
              <w:t>£</w:t>
            </w:r>
            <w:r w:rsidR="00271AC1">
              <w:rPr>
                <w:rFonts w:ascii="Calibri" w:hAnsi="Calibri"/>
                <w:spacing w:val="-2"/>
              </w:rPr>
              <w:t>21930</w:t>
            </w:r>
          </w:p>
        </w:tc>
      </w:tr>
      <w:tr w:rsidR="00184A3F" w14:paraId="6273D572" w14:textId="77777777">
        <w:trPr>
          <w:trHeight w:val="395"/>
        </w:trPr>
        <w:tc>
          <w:tcPr>
            <w:tcW w:w="6373" w:type="dxa"/>
          </w:tcPr>
          <w:p w14:paraId="0AD79458" w14:textId="77777777" w:rsidR="00184A3F" w:rsidRDefault="002859C6" w:rsidP="002472AF">
            <w:pPr>
              <w:pStyle w:val="TableParagraph"/>
              <w:spacing w:before="9"/>
              <w:ind w:left="108" w:right="252"/>
            </w:pPr>
            <w:r>
              <w:t>Recovery</w:t>
            </w:r>
            <w:r>
              <w:rPr>
                <w:spacing w:val="-9"/>
              </w:rPr>
              <w:t xml:space="preserve"> </w:t>
            </w:r>
            <w:r>
              <w:t>premium</w:t>
            </w:r>
            <w:r>
              <w:rPr>
                <w:spacing w:val="-9"/>
              </w:rPr>
              <w:t xml:space="preserve"> </w:t>
            </w:r>
            <w:r>
              <w:t>funding</w:t>
            </w:r>
            <w:r>
              <w:rPr>
                <w:spacing w:val="-7"/>
              </w:rPr>
              <w:t xml:space="preserve"> </w:t>
            </w:r>
            <w:r>
              <w:t>allocation</w:t>
            </w:r>
            <w:r>
              <w:rPr>
                <w:spacing w:val="-8"/>
              </w:rPr>
              <w:t xml:space="preserve"> </w:t>
            </w:r>
            <w:r>
              <w:t>this</w:t>
            </w:r>
            <w:r>
              <w:rPr>
                <w:spacing w:val="-10"/>
              </w:rPr>
              <w:t xml:space="preserve"> </w:t>
            </w:r>
            <w:r>
              <w:t>academic</w:t>
            </w:r>
            <w:r>
              <w:rPr>
                <w:spacing w:val="-6"/>
              </w:rPr>
              <w:t xml:space="preserve"> </w:t>
            </w:r>
            <w:r>
              <w:rPr>
                <w:spacing w:val="-4"/>
              </w:rPr>
              <w:t>year</w:t>
            </w:r>
          </w:p>
        </w:tc>
        <w:tc>
          <w:tcPr>
            <w:tcW w:w="3113" w:type="dxa"/>
          </w:tcPr>
          <w:p w14:paraId="0B62A580" w14:textId="050C9A83" w:rsidR="00184A3F" w:rsidRDefault="002859C6" w:rsidP="00CD2CE0">
            <w:pPr>
              <w:pStyle w:val="TableParagraph"/>
              <w:spacing w:before="11"/>
              <w:ind w:left="110" w:right="252"/>
              <w:rPr>
                <w:rFonts w:ascii="Calibri" w:hAnsi="Calibri"/>
              </w:rPr>
            </w:pPr>
            <w:r>
              <w:rPr>
                <w:rFonts w:ascii="Calibri" w:hAnsi="Calibri"/>
                <w:spacing w:val="-2"/>
              </w:rPr>
              <w:t>£</w:t>
            </w:r>
            <w:r w:rsidR="001F5CE5">
              <w:rPr>
                <w:rFonts w:ascii="Calibri" w:hAnsi="Calibri"/>
                <w:spacing w:val="-2"/>
              </w:rPr>
              <w:t>4168</w:t>
            </w:r>
          </w:p>
        </w:tc>
      </w:tr>
      <w:tr w:rsidR="00184A3F" w14:paraId="4828012D" w14:textId="77777777">
        <w:trPr>
          <w:trHeight w:val="648"/>
        </w:trPr>
        <w:tc>
          <w:tcPr>
            <w:tcW w:w="6373" w:type="dxa"/>
          </w:tcPr>
          <w:p w14:paraId="10D06E3A" w14:textId="77777777" w:rsidR="00184A3F" w:rsidRDefault="002859C6" w:rsidP="002472AF">
            <w:pPr>
              <w:pStyle w:val="TableParagraph"/>
              <w:spacing w:before="10"/>
              <w:ind w:left="108" w:right="252"/>
            </w:pPr>
            <w:r>
              <w:t>Pupil</w:t>
            </w:r>
            <w:r>
              <w:rPr>
                <w:spacing w:val="-5"/>
              </w:rPr>
              <w:t xml:space="preserve"> </w:t>
            </w:r>
            <w:r>
              <w:t>premium</w:t>
            </w:r>
            <w:r>
              <w:rPr>
                <w:spacing w:val="-9"/>
              </w:rPr>
              <w:t xml:space="preserve"> </w:t>
            </w:r>
            <w:r>
              <w:t>funding</w:t>
            </w:r>
            <w:r>
              <w:rPr>
                <w:spacing w:val="-5"/>
              </w:rPr>
              <w:t xml:space="preserve"> </w:t>
            </w:r>
            <w:r>
              <w:t>carried</w:t>
            </w:r>
            <w:r>
              <w:rPr>
                <w:spacing w:val="-7"/>
              </w:rPr>
              <w:t xml:space="preserve"> </w:t>
            </w:r>
            <w:r>
              <w:t>forward</w:t>
            </w:r>
            <w:r>
              <w:rPr>
                <w:spacing w:val="-7"/>
              </w:rPr>
              <w:t xml:space="preserve"> </w:t>
            </w:r>
            <w:r>
              <w:t>from</w:t>
            </w:r>
            <w:r>
              <w:rPr>
                <w:spacing w:val="-4"/>
              </w:rPr>
              <w:t xml:space="preserve"> </w:t>
            </w:r>
            <w:r>
              <w:t>previous</w:t>
            </w:r>
            <w:r>
              <w:rPr>
                <w:spacing w:val="-4"/>
              </w:rPr>
              <w:t xml:space="preserve"> </w:t>
            </w:r>
            <w:r>
              <w:t>years (enter £0 if not applicable)</w:t>
            </w:r>
          </w:p>
        </w:tc>
        <w:tc>
          <w:tcPr>
            <w:tcW w:w="3113" w:type="dxa"/>
          </w:tcPr>
          <w:p w14:paraId="27216B8E" w14:textId="77777777" w:rsidR="00184A3F" w:rsidRDefault="002859C6" w:rsidP="002472AF">
            <w:pPr>
              <w:pStyle w:val="TableParagraph"/>
              <w:spacing w:before="9"/>
              <w:ind w:left="110" w:right="252"/>
              <w:rPr>
                <w:rFonts w:ascii="Calibri" w:hAnsi="Calibri"/>
              </w:rPr>
            </w:pPr>
            <w:r>
              <w:rPr>
                <w:rFonts w:ascii="Calibri" w:hAnsi="Calibri"/>
                <w:spacing w:val="-5"/>
              </w:rPr>
              <w:t>£0</w:t>
            </w:r>
          </w:p>
        </w:tc>
      </w:tr>
      <w:tr w:rsidR="00184A3F" w14:paraId="5F90EC60" w14:textId="77777777">
        <w:trPr>
          <w:trHeight w:val="959"/>
        </w:trPr>
        <w:tc>
          <w:tcPr>
            <w:tcW w:w="6373" w:type="dxa"/>
          </w:tcPr>
          <w:p w14:paraId="41C1E5FA" w14:textId="77777777" w:rsidR="00184A3F" w:rsidRDefault="002859C6" w:rsidP="002472AF">
            <w:pPr>
              <w:pStyle w:val="TableParagraph"/>
              <w:spacing w:before="7"/>
              <w:ind w:left="108" w:right="252"/>
              <w:rPr>
                <w:b/>
              </w:rPr>
            </w:pPr>
            <w:r>
              <w:rPr>
                <w:b/>
              </w:rPr>
              <w:t>Total</w:t>
            </w:r>
            <w:r>
              <w:rPr>
                <w:b/>
                <w:spacing w:val="-2"/>
              </w:rPr>
              <w:t xml:space="preserve"> </w:t>
            </w:r>
            <w:r>
              <w:rPr>
                <w:b/>
              </w:rPr>
              <w:t>budget</w:t>
            </w:r>
            <w:r>
              <w:rPr>
                <w:b/>
                <w:spacing w:val="-5"/>
              </w:rPr>
              <w:t xml:space="preserve"> </w:t>
            </w:r>
            <w:r>
              <w:rPr>
                <w:b/>
              </w:rPr>
              <w:t>for</w:t>
            </w:r>
            <w:r>
              <w:rPr>
                <w:b/>
                <w:spacing w:val="-6"/>
              </w:rPr>
              <w:t xml:space="preserve"> </w:t>
            </w:r>
            <w:r>
              <w:rPr>
                <w:b/>
              </w:rPr>
              <w:t>this</w:t>
            </w:r>
            <w:r>
              <w:rPr>
                <w:b/>
                <w:spacing w:val="-4"/>
              </w:rPr>
              <w:t xml:space="preserve"> </w:t>
            </w:r>
            <w:r>
              <w:rPr>
                <w:b/>
              </w:rPr>
              <w:t>academic</w:t>
            </w:r>
            <w:r>
              <w:rPr>
                <w:b/>
                <w:spacing w:val="-5"/>
              </w:rPr>
              <w:t xml:space="preserve"> </w:t>
            </w:r>
            <w:r>
              <w:rPr>
                <w:b/>
                <w:spacing w:val="-4"/>
              </w:rPr>
              <w:t>year</w:t>
            </w:r>
          </w:p>
          <w:p w14:paraId="46A07E5D" w14:textId="77777777" w:rsidR="00184A3F" w:rsidRDefault="002859C6" w:rsidP="002472AF">
            <w:pPr>
              <w:pStyle w:val="TableParagraph"/>
              <w:spacing w:before="40"/>
              <w:ind w:left="108" w:right="252"/>
            </w:pPr>
            <w:r>
              <w:t>If</w:t>
            </w:r>
            <w:r>
              <w:rPr>
                <w:spacing w:val="-1"/>
              </w:rPr>
              <w:t xml:space="preserve"> </w:t>
            </w:r>
            <w:r>
              <w:t>your</w:t>
            </w:r>
            <w:r>
              <w:rPr>
                <w:spacing w:val="-2"/>
              </w:rPr>
              <w:t xml:space="preserve"> </w:t>
            </w:r>
            <w:r>
              <w:t>school</w:t>
            </w:r>
            <w:r>
              <w:rPr>
                <w:spacing w:val="-4"/>
              </w:rPr>
              <w:t xml:space="preserve"> </w:t>
            </w:r>
            <w:r>
              <w:t>is</w:t>
            </w:r>
            <w:r>
              <w:rPr>
                <w:spacing w:val="-5"/>
              </w:rPr>
              <w:t xml:space="preserve"> </w:t>
            </w:r>
            <w:r>
              <w:t>an</w:t>
            </w:r>
            <w:r>
              <w:rPr>
                <w:spacing w:val="-3"/>
              </w:rPr>
              <w:t xml:space="preserve"> </w:t>
            </w:r>
            <w:r>
              <w:t>academy</w:t>
            </w:r>
            <w:r>
              <w:rPr>
                <w:spacing w:val="-4"/>
              </w:rPr>
              <w:t xml:space="preserve"> </w:t>
            </w:r>
            <w:r>
              <w:t>in</w:t>
            </w:r>
            <w:r>
              <w:rPr>
                <w:spacing w:val="-3"/>
              </w:rPr>
              <w:t xml:space="preserve"> </w:t>
            </w:r>
            <w:r>
              <w:t>a</w:t>
            </w:r>
            <w:r>
              <w:rPr>
                <w:spacing w:val="-4"/>
              </w:rPr>
              <w:t xml:space="preserve"> </w:t>
            </w:r>
            <w:r>
              <w:t>trust</w:t>
            </w:r>
            <w:r>
              <w:rPr>
                <w:spacing w:val="-4"/>
              </w:rPr>
              <w:t xml:space="preserve"> </w:t>
            </w:r>
            <w:r>
              <w:t>that</w:t>
            </w:r>
            <w:r>
              <w:rPr>
                <w:spacing w:val="-4"/>
              </w:rPr>
              <w:t xml:space="preserve"> </w:t>
            </w:r>
            <w:r>
              <w:t>pools</w:t>
            </w:r>
            <w:r>
              <w:rPr>
                <w:spacing w:val="-5"/>
              </w:rPr>
              <w:t xml:space="preserve"> </w:t>
            </w:r>
            <w:r>
              <w:t>this</w:t>
            </w:r>
            <w:r>
              <w:rPr>
                <w:spacing w:val="-5"/>
              </w:rPr>
              <w:t xml:space="preserve"> </w:t>
            </w:r>
            <w:r>
              <w:t>funding, state the amount available to your school this academic year</w:t>
            </w:r>
          </w:p>
        </w:tc>
        <w:tc>
          <w:tcPr>
            <w:tcW w:w="3113" w:type="dxa"/>
          </w:tcPr>
          <w:p w14:paraId="161C87C2" w14:textId="2686C94F" w:rsidR="00184A3F" w:rsidRDefault="002859C6" w:rsidP="007D1236">
            <w:pPr>
              <w:pStyle w:val="TableParagraph"/>
              <w:spacing w:before="8"/>
              <w:ind w:left="110" w:right="252"/>
              <w:rPr>
                <w:rFonts w:ascii="Calibri" w:hAnsi="Calibri"/>
              </w:rPr>
            </w:pPr>
            <w:r>
              <w:rPr>
                <w:rFonts w:ascii="Calibri" w:hAnsi="Calibri"/>
                <w:spacing w:val="-2"/>
              </w:rPr>
              <w:t>£</w:t>
            </w:r>
            <w:r w:rsidR="007D1236">
              <w:rPr>
                <w:rFonts w:ascii="Calibri" w:hAnsi="Calibri"/>
                <w:spacing w:val="-2"/>
              </w:rPr>
              <w:t>26,098</w:t>
            </w:r>
          </w:p>
        </w:tc>
      </w:tr>
    </w:tbl>
    <w:p w14:paraId="55C902FA" w14:textId="77777777" w:rsidR="00184A3F" w:rsidRDefault="00184A3F" w:rsidP="002472AF">
      <w:pPr>
        <w:ind w:right="252"/>
        <w:rPr>
          <w:rFonts w:ascii="Calibri" w:hAnsi="Calibri"/>
        </w:rPr>
        <w:sectPr w:rsidR="00184A3F">
          <w:type w:val="continuous"/>
          <w:pgSz w:w="11910" w:h="16840"/>
          <w:pgMar w:top="1040" w:right="1160" w:bottom="280" w:left="1000" w:header="720" w:footer="720" w:gutter="0"/>
          <w:cols w:space="720"/>
        </w:sectPr>
      </w:pPr>
    </w:p>
    <w:p w14:paraId="1B842470" w14:textId="77777777" w:rsidR="00184A3F" w:rsidRDefault="002859C6" w:rsidP="002472AF">
      <w:pPr>
        <w:pStyle w:val="Heading1"/>
        <w:spacing w:before="77"/>
        <w:ind w:right="252"/>
      </w:pPr>
      <w:r>
        <w:lastRenderedPageBreak/>
        <w:t>Section</w:t>
      </w:r>
      <w:r>
        <w:rPr>
          <w:spacing w:val="-8"/>
        </w:rPr>
        <w:t xml:space="preserve"> </w:t>
      </w:r>
      <w:r>
        <w:t>A:</w:t>
      </w:r>
      <w:r>
        <w:rPr>
          <w:spacing w:val="-14"/>
        </w:rPr>
        <w:t xml:space="preserve"> </w:t>
      </w:r>
      <w:r>
        <w:t>Pupil</w:t>
      </w:r>
      <w:r>
        <w:rPr>
          <w:spacing w:val="-14"/>
        </w:rPr>
        <w:t xml:space="preserve"> </w:t>
      </w:r>
      <w:r>
        <w:t>premium</w:t>
      </w:r>
      <w:r>
        <w:rPr>
          <w:spacing w:val="-15"/>
        </w:rPr>
        <w:t xml:space="preserve"> </w:t>
      </w:r>
      <w:r>
        <w:t>strategy</w:t>
      </w:r>
      <w:r>
        <w:rPr>
          <w:spacing w:val="-17"/>
        </w:rPr>
        <w:t xml:space="preserve"> </w:t>
      </w:r>
      <w:r>
        <w:rPr>
          <w:spacing w:val="-4"/>
        </w:rPr>
        <w:t>plan</w:t>
      </w:r>
    </w:p>
    <w:p w14:paraId="37769A94" w14:textId="77777777" w:rsidR="00184A3F" w:rsidRDefault="002859C6" w:rsidP="002472AF">
      <w:pPr>
        <w:pStyle w:val="Heading2"/>
        <w:spacing w:before="237"/>
        <w:ind w:right="252"/>
      </w:pPr>
      <w:r>
        <w:t>Statement</w:t>
      </w:r>
      <w:r>
        <w:rPr>
          <w:spacing w:val="-3"/>
        </w:rPr>
        <w:t xml:space="preserve"> </w:t>
      </w:r>
      <w:r>
        <w:t>of</w:t>
      </w:r>
      <w:r>
        <w:rPr>
          <w:spacing w:val="-3"/>
        </w:rPr>
        <w:t xml:space="preserve"> </w:t>
      </w:r>
      <w:r>
        <w:rPr>
          <w:spacing w:val="-2"/>
        </w:rPr>
        <w:t>Intent</w:t>
      </w:r>
    </w:p>
    <w:p w14:paraId="5C14FAF4" w14:textId="77777777" w:rsidR="00184A3F" w:rsidRDefault="00184A3F" w:rsidP="002472AF">
      <w:pPr>
        <w:pStyle w:val="BodyText"/>
        <w:spacing w:before="2"/>
        <w:ind w:right="252"/>
        <w:rPr>
          <w:sz w:val="55"/>
        </w:rPr>
      </w:pPr>
    </w:p>
    <w:p w14:paraId="2BEC3EA7" w14:textId="37AAD4D0" w:rsidR="00184A3F" w:rsidRDefault="0059722B" w:rsidP="002472AF">
      <w:pPr>
        <w:pStyle w:val="ListParagraph"/>
        <w:numPr>
          <w:ilvl w:val="0"/>
          <w:numId w:val="4"/>
        </w:numPr>
        <w:tabs>
          <w:tab w:val="left" w:pos="973"/>
          <w:tab w:val="left" w:pos="974"/>
        </w:tabs>
        <w:spacing w:line="244" w:lineRule="auto"/>
        <w:ind w:right="252"/>
        <w:rPr>
          <w:rFonts w:ascii="Arial" w:hAnsi="Arial"/>
        </w:rPr>
      </w:pPr>
      <w:r>
        <w:rPr>
          <w:noProof/>
          <w:lang w:val="en-GB" w:eastAsia="en-GB"/>
        </w:rPr>
        <mc:AlternateContent>
          <mc:Choice Requires="wps">
            <w:drawing>
              <wp:anchor distT="0" distB="0" distL="114300" distR="114300" simplePos="0" relativeHeight="487286784" behindDoc="1" locked="0" layoutInCell="1" allowOverlap="1" wp14:anchorId="4E33E2F7" wp14:editId="1D49EA36">
                <wp:simplePos x="0" y="0"/>
                <wp:positionH relativeFrom="page">
                  <wp:posOffset>722630</wp:posOffset>
                </wp:positionH>
                <wp:positionV relativeFrom="paragraph">
                  <wp:posOffset>-10795</wp:posOffset>
                </wp:positionV>
                <wp:extent cx="6031865" cy="4681220"/>
                <wp:effectExtent l="0" t="0" r="0" b="0"/>
                <wp:wrapNone/>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1865" cy="4681220"/>
                        </a:xfrm>
                        <a:custGeom>
                          <a:avLst/>
                          <a:gdLst>
                            <a:gd name="T0" fmla="+- 0 10636 1138"/>
                            <a:gd name="T1" fmla="*/ T0 w 9499"/>
                            <a:gd name="T2" fmla="+- 0 -17 -17"/>
                            <a:gd name="T3" fmla="*/ -17 h 7372"/>
                            <a:gd name="T4" fmla="+- 0 10627 1138"/>
                            <a:gd name="T5" fmla="*/ T4 w 9499"/>
                            <a:gd name="T6" fmla="+- 0 -17 -17"/>
                            <a:gd name="T7" fmla="*/ -17 h 7372"/>
                            <a:gd name="T8" fmla="+- 0 10627 1138"/>
                            <a:gd name="T9" fmla="*/ T8 w 9499"/>
                            <a:gd name="T10" fmla="+- 0 -7 -17"/>
                            <a:gd name="T11" fmla="*/ -7 h 7372"/>
                            <a:gd name="T12" fmla="+- 0 10627 1138"/>
                            <a:gd name="T13" fmla="*/ T12 w 9499"/>
                            <a:gd name="T14" fmla="+- 0 2 -17"/>
                            <a:gd name="T15" fmla="*/ 2 h 7372"/>
                            <a:gd name="T16" fmla="+- 0 10627 1138"/>
                            <a:gd name="T17" fmla="*/ T16 w 9499"/>
                            <a:gd name="T18" fmla="+- 0 7345 -17"/>
                            <a:gd name="T19" fmla="*/ 7345 h 7372"/>
                            <a:gd name="T20" fmla="+- 0 1147 1138"/>
                            <a:gd name="T21" fmla="*/ T20 w 9499"/>
                            <a:gd name="T22" fmla="+- 0 7345 -17"/>
                            <a:gd name="T23" fmla="*/ 7345 h 7372"/>
                            <a:gd name="T24" fmla="+- 0 1147 1138"/>
                            <a:gd name="T25" fmla="*/ T24 w 9499"/>
                            <a:gd name="T26" fmla="+- 0 2 -17"/>
                            <a:gd name="T27" fmla="*/ 2 h 7372"/>
                            <a:gd name="T28" fmla="+- 0 1147 1138"/>
                            <a:gd name="T29" fmla="*/ T28 w 9499"/>
                            <a:gd name="T30" fmla="+- 0 -7 -17"/>
                            <a:gd name="T31" fmla="*/ -7 h 7372"/>
                            <a:gd name="T32" fmla="+- 0 10627 1138"/>
                            <a:gd name="T33" fmla="*/ T32 w 9499"/>
                            <a:gd name="T34" fmla="+- 0 -7 -17"/>
                            <a:gd name="T35" fmla="*/ -7 h 7372"/>
                            <a:gd name="T36" fmla="+- 0 10627 1138"/>
                            <a:gd name="T37" fmla="*/ T36 w 9499"/>
                            <a:gd name="T38" fmla="+- 0 -17 -17"/>
                            <a:gd name="T39" fmla="*/ -17 h 7372"/>
                            <a:gd name="T40" fmla="+- 0 1147 1138"/>
                            <a:gd name="T41" fmla="*/ T40 w 9499"/>
                            <a:gd name="T42" fmla="+- 0 -17 -17"/>
                            <a:gd name="T43" fmla="*/ -17 h 7372"/>
                            <a:gd name="T44" fmla="+- 0 1138 1138"/>
                            <a:gd name="T45" fmla="*/ T44 w 9499"/>
                            <a:gd name="T46" fmla="+- 0 -17 -17"/>
                            <a:gd name="T47" fmla="*/ -17 h 7372"/>
                            <a:gd name="T48" fmla="+- 0 1138 1138"/>
                            <a:gd name="T49" fmla="*/ T48 w 9499"/>
                            <a:gd name="T50" fmla="+- 0 7355 -17"/>
                            <a:gd name="T51" fmla="*/ 7355 h 7372"/>
                            <a:gd name="T52" fmla="+- 0 1147 1138"/>
                            <a:gd name="T53" fmla="*/ T52 w 9499"/>
                            <a:gd name="T54" fmla="+- 0 7355 -17"/>
                            <a:gd name="T55" fmla="*/ 7355 h 7372"/>
                            <a:gd name="T56" fmla="+- 0 10627 1138"/>
                            <a:gd name="T57" fmla="*/ T56 w 9499"/>
                            <a:gd name="T58" fmla="+- 0 7355 -17"/>
                            <a:gd name="T59" fmla="*/ 7355 h 7372"/>
                            <a:gd name="T60" fmla="+- 0 10636 1138"/>
                            <a:gd name="T61" fmla="*/ T60 w 9499"/>
                            <a:gd name="T62" fmla="+- 0 7355 -17"/>
                            <a:gd name="T63" fmla="*/ 7355 h 7372"/>
                            <a:gd name="T64" fmla="+- 0 10636 1138"/>
                            <a:gd name="T65" fmla="*/ T64 w 9499"/>
                            <a:gd name="T66" fmla="+- 0 7345 -17"/>
                            <a:gd name="T67" fmla="*/ 7345 h 7372"/>
                            <a:gd name="T68" fmla="+- 0 10636 1138"/>
                            <a:gd name="T69" fmla="*/ T68 w 9499"/>
                            <a:gd name="T70" fmla="+- 0 2 -17"/>
                            <a:gd name="T71" fmla="*/ 2 h 7372"/>
                            <a:gd name="T72" fmla="+- 0 10636 1138"/>
                            <a:gd name="T73" fmla="*/ T72 w 9499"/>
                            <a:gd name="T74" fmla="+- 0 -7 -17"/>
                            <a:gd name="T75" fmla="*/ -7 h 7372"/>
                            <a:gd name="T76" fmla="+- 0 10636 1138"/>
                            <a:gd name="T77" fmla="*/ T76 w 9499"/>
                            <a:gd name="T78" fmla="+- 0 -17 -17"/>
                            <a:gd name="T79" fmla="*/ -17 h 73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499" h="7372">
                              <a:moveTo>
                                <a:pt x="9498" y="0"/>
                              </a:moveTo>
                              <a:lnTo>
                                <a:pt x="9489" y="0"/>
                              </a:lnTo>
                              <a:lnTo>
                                <a:pt x="9489" y="10"/>
                              </a:lnTo>
                              <a:lnTo>
                                <a:pt x="9489" y="19"/>
                              </a:lnTo>
                              <a:lnTo>
                                <a:pt x="9489" y="7362"/>
                              </a:lnTo>
                              <a:lnTo>
                                <a:pt x="9" y="7362"/>
                              </a:lnTo>
                              <a:lnTo>
                                <a:pt x="9" y="19"/>
                              </a:lnTo>
                              <a:lnTo>
                                <a:pt x="9" y="10"/>
                              </a:lnTo>
                              <a:lnTo>
                                <a:pt x="9489" y="10"/>
                              </a:lnTo>
                              <a:lnTo>
                                <a:pt x="9489" y="0"/>
                              </a:lnTo>
                              <a:lnTo>
                                <a:pt x="9" y="0"/>
                              </a:lnTo>
                              <a:lnTo>
                                <a:pt x="0" y="0"/>
                              </a:lnTo>
                              <a:lnTo>
                                <a:pt x="0" y="7372"/>
                              </a:lnTo>
                              <a:lnTo>
                                <a:pt x="9" y="7372"/>
                              </a:lnTo>
                              <a:lnTo>
                                <a:pt x="9489" y="7372"/>
                              </a:lnTo>
                              <a:lnTo>
                                <a:pt x="9498" y="7372"/>
                              </a:lnTo>
                              <a:lnTo>
                                <a:pt x="9498" y="7362"/>
                              </a:lnTo>
                              <a:lnTo>
                                <a:pt x="9498" y="19"/>
                              </a:lnTo>
                              <a:lnTo>
                                <a:pt x="9498" y="10"/>
                              </a:lnTo>
                              <a:lnTo>
                                <a:pt x="94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EDA9F" id="docshape2" o:spid="_x0000_s1026" style="position:absolute;margin-left:56.9pt;margin-top:-.85pt;width:474.95pt;height:368.6pt;z-index:-16029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99,7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" path="m9498,r-9,l9489,10r,9l9489,7362,9,7362,9,19r,-9l9489,10r,-10l9,,,,,7372r9,l9489,7372r9,l9498,7362r,-7343l9498,10r,-10xe" fillcolor="black" stroked="f">
                <v:path arrowok="t" o:connecttype="custom" o:connectlocs="6031230,-10795;6025515,-10795;6025515,-4445;6025515,1270;6025515,4664075;5715,4664075;5715,1270;5715,-4445;6025515,-4445;6025515,-10795;5715,-10795;0,-10795;0,4670425;5715,4670425;6025515,4670425;6031230,4670425;6031230,4664075;6031230,1270;6031230,-4445;6031230,-10795" o:connectangles="0,0,0,0,0,0,0,0,0,0,0,0,0,0,0,0,0,0,0,0"/>
                <w10:wrap anchorx="page"/>
              </v:shape>
            </w:pict>
          </mc:Fallback>
        </mc:AlternateContent>
      </w:r>
      <w:r w:rsidR="002859C6">
        <w:rPr>
          <w:rFonts w:ascii="Arial" w:hAnsi="Arial"/>
        </w:rPr>
        <w:t>It</w:t>
      </w:r>
      <w:r w:rsidR="002859C6">
        <w:rPr>
          <w:rFonts w:ascii="Arial" w:hAnsi="Arial"/>
          <w:spacing w:val="-3"/>
        </w:rPr>
        <w:t xml:space="preserve"> </w:t>
      </w:r>
      <w:r w:rsidR="002859C6">
        <w:rPr>
          <w:rFonts w:ascii="Arial" w:hAnsi="Arial"/>
        </w:rPr>
        <w:t>is</w:t>
      </w:r>
      <w:r w:rsidR="002859C6">
        <w:rPr>
          <w:rFonts w:ascii="Arial" w:hAnsi="Arial"/>
          <w:spacing w:val="-1"/>
        </w:rPr>
        <w:t xml:space="preserve"> </w:t>
      </w:r>
      <w:r w:rsidR="002859C6">
        <w:rPr>
          <w:rFonts w:ascii="Arial" w:hAnsi="Arial"/>
        </w:rPr>
        <w:t>deeply</w:t>
      </w:r>
      <w:r w:rsidR="002859C6">
        <w:rPr>
          <w:rFonts w:ascii="Arial" w:hAnsi="Arial"/>
          <w:spacing w:val="-4"/>
        </w:rPr>
        <w:t xml:space="preserve"> </w:t>
      </w:r>
      <w:r w:rsidR="002859C6">
        <w:rPr>
          <w:rFonts w:ascii="Arial" w:hAnsi="Arial"/>
        </w:rPr>
        <w:t>rooted</w:t>
      </w:r>
      <w:r w:rsidR="002859C6">
        <w:rPr>
          <w:rFonts w:ascii="Arial" w:hAnsi="Arial"/>
          <w:spacing w:val="-4"/>
        </w:rPr>
        <w:t xml:space="preserve"> </w:t>
      </w:r>
      <w:r w:rsidR="002859C6">
        <w:rPr>
          <w:rFonts w:ascii="Arial" w:hAnsi="Arial"/>
        </w:rPr>
        <w:t>within</w:t>
      </w:r>
      <w:r w:rsidR="002859C6">
        <w:rPr>
          <w:rFonts w:ascii="Arial" w:hAnsi="Arial"/>
          <w:spacing w:val="-2"/>
        </w:rPr>
        <w:t xml:space="preserve"> </w:t>
      </w:r>
      <w:r w:rsidR="002859C6">
        <w:rPr>
          <w:rFonts w:ascii="Arial" w:hAnsi="Arial"/>
        </w:rPr>
        <w:t>the</w:t>
      </w:r>
      <w:r w:rsidR="002859C6">
        <w:rPr>
          <w:rFonts w:ascii="Arial" w:hAnsi="Arial"/>
          <w:spacing w:val="-2"/>
        </w:rPr>
        <w:t xml:space="preserve"> </w:t>
      </w:r>
      <w:r w:rsidR="002859C6">
        <w:rPr>
          <w:rFonts w:ascii="Arial" w:hAnsi="Arial"/>
        </w:rPr>
        <w:t>ethos</w:t>
      </w:r>
      <w:r w:rsidR="002859C6">
        <w:rPr>
          <w:rFonts w:ascii="Arial" w:hAnsi="Arial"/>
          <w:spacing w:val="-1"/>
        </w:rPr>
        <w:t xml:space="preserve"> </w:t>
      </w:r>
      <w:r w:rsidR="002859C6">
        <w:rPr>
          <w:rFonts w:ascii="Arial" w:hAnsi="Arial"/>
        </w:rPr>
        <w:t>of</w:t>
      </w:r>
      <w:r w:rsidR="002859C6">
        <w:rPr>
          <w:rFonts w:ascii="Arial" w:hAnsi="Arial"/>
          <w:spacing w:val="-3"/>
        </w:rPr>
        <w:t xml:space="preserve"> </w:t>
      </w:r>
      <w:r w:rsidR="002859C6">
        <w:rPr>
          <w:rFonts w:ascii="Arial" w:hAnsi="Arial"/>
        </w:rPr>
        <w:t>the</w:t>
      </w:r>
      <w:r w:rsidR="002859C6">
        <w:rPr>
          <w:rFonts w:ascii="Arial" w:hAnsi="Arial"/>
          <w:spacing w:val="-4"/>
        </w:rPr>
        <w:t xml:space="preserve"> </w:t>
      </w:r>
      <w:r w:rsidR="002859C6">
        <w:rPr>
          <w:rFonts w:ascii="Arial" w:hAnsi="Arial"/>
        </w:rPr>
        <w:t>school</w:t>
      </w:r>
      <w:r w:rsidR="002859C6">
        <w:rPr>
          <w:rFonts w:ascii="Arial" w:hAnsi="Arial"/>
          <w:spacing w:val="-2"/>
        </w:rPr>
        <w:t xml:space="preserve"> </w:t>
      </w:r>
      <w:r w:rsidR="002859C6">
        <w:rPr>
          <w:rFonts w:ascii="Arial" w:hAnsi="Arial"/>
        </w:rPr>
        <w:t>that we</w:t>
      </w:r>
      <w:r w:rsidR="002859C6">
        <w:rPr>
          <w:rFonts w:ascii="Arial" w:hAnsi="Arial"/>
          <w:spacing w:val="-2"/>
        </w:rPr>
        <w:t xml:space="preserve"> </w:t>
      </w:r>
      <w:r w:rsidR="002859C6">
        <w:rPr>
          <w:rFonts w:ascii="Arial" w:hAnsi="Arial"/>
        </w:rPr>
        <w:t>will</w:t>
      </w:r>
      <w:r w:rsidR="002859C6">
        <w:rPr>
          <w:rFonts w:ascii="Arial" w:hAnsi="Arial"/>
          <w:spacing w:val="-2"/>
        </w:rPr>
        <w:t xml:space="preserve"> </w:t>
      </w:r>
      <w:r w:rsidR="002859C6">
        <w:rPr>
          <w:rFonts w:ascii="Arial" w:hAnsi="Arial"/>
        </w:rPr>
        <w:t>provide</w:t>
      </w:r>
      <w:r w:rsidR="002859C6">
        <w:rPr>
          <w:rFonts w:ascii="Arial" w:hAnsi="Arial"/>
          <w:spacing w:val="-2"/>
        </w:rPr>
        <w:t xml:space="preserve"> </w:t>
      </w:r>
      <w:r w:rsidR="002859C6">
        <w:rPr>
          <w:rFonts w:ascii="Arial" w:hAnsi="Arial"/>
        </w:rPr>
        <w:t>and</w:t>
      </w:r>
      <w:r w:rsidR="002859C6">
        <w:rPr>
          <w:rFonts w:ascii="Arial" w:hAnsi="Arial"/>
          <w:spacing w:val="-2"/>
        </w:rPr>
        <w:t xml:space="preserve"> </w:t>
      </w:r>
      <w:r w:rsidR="002859C6">
        <w:rPr>
          <w:rFonts w:ascii="Arial" w:hAnsi="Arial"/>
        </w:rPr>
        <w:t>academic</w:t>
      </w:r>
      <w:r w:rsidR="002859C6">
        <w:rPr>
          <w:rFonts w:ascii="Arial" w:hAnsi="Arial"/>
          <w:spacing w:val="-1"/>
        </w:rPr>
        <w:t xml:space="preserve"> </w:t>
      </w:r>
      <w:r w:rsidR="002859C6">
        <w:rPr>
          <w:rFonts w:ascii="Arial" w:hAnsi="Arial"/>
        </w:rPr>
        <w:t>and emotional education of the highest quality for all of our children.</w:t>
      </w:r>
    </w:p>
    <w:p w14:paraId="212C689B" w14:textId="77777777" w:rsidR="00184A3F" w:rsidRDefault="00184A3F" w:rsidP="002472AF">
      <w:pPr>
        <w:pStyle w:val="BodyText"/>
        <w:spacing w:before="3"/>
        <w:ind w:right="252"/>
        <w:rPr>
          <w:sz w:val="21"/>
        </w:rPr>
      </w:pPr>
    </w:p>
    <w:p w14:paraId="3FB5D747" w14:textId="77777777" w:rsidR="00184A3F" w:rsidRDefault="002859C6" w:rsidP="002472AF">
      <w:pPr>
        <w:pStyle w:val="ListParagraph"/>
        <w:numPr>
          <w:ilvl w:val="0"/>
          <w:numId w:val="4"/>
        </w:numPr>
        <w:tabs>
          <w:tab w:val="left" w:pos="973"/>
          <w:tab w:val="left" w:pos="974"/>
        </w:tabs>
        <w:spacing w:before="1"/>
        <w:ind w:right="252"/>
      </w:pPr>
      <w:r>
        <w:rPr>
          <w:color w:val="211F23"/>
        </w:rPr>
        <w:t>We</w:t>
      </w:r>
      <w:r>
        <w:rPr>
          <w:color w:val="211F23"/>
          <w:spacing w:val="-1"/>
        </w:rPr>
        <w:t xml:space="preserve"> </w:t>
      </w:r>
      <w:r>
        <w:rPr>
          <w:color w:val="211F23"/>
        </w:rPr>
        <w:t>believe that</w:t>
      </w:r>
      <w:r>
        <w:rPr>
          <w:color w:val="211F23"/>
          <w:spacing w:val="-2"/>
        </w:rPr>
        <w:t xml:space="preserve"> </w:t>
      </w:r>
      <w:r>
        <w:rPr>
          <w:color w:val="211F23"/>
        </w:rPr>
        <w:t>the</w:t>
      </w:r>
      <w:r>
        <w:rPr>
          <w:color w:val="211F23"/>
          <w:spacing w:val="-1"/>
        </w:rPr>
        <w:t xml:space="preserve"> </w:t>
      </w:r>
      <w:r>
        <w:rPr>
          <w:color w:val="211F23"/>
        </w:rPr>
        <w:t>best</w:t>
      </w:r>
      <w:r>
        <w:rPr>
          <w:color w:val="211F23"/>
          <w:spacing w:val="-4"/>
        </w:rPr>
        <w:t xml:space="preserve"> </w:t>
      </w:r>
      <w:r>
        <w:rPr>
          <w:color w:val="211F23"/>
        </w:rPr>
        <w:t>way to raise</w:t>
      </w:r>
      <w:r>
        <w:rPr>
          <w:color w:val="211F23"/>
          <w:spacing w:val="-4"/>
        </w:rPr>
        <w:t xml:space="preserve"> </w:t>
      </w:r>
      <w:r>
        <w:rPr>
          <w:color w:val="211F23"/>
        </w:rPr>
        <w:t>standards</w:t>
      </w:r>
      <w:r>
        <w:rPr>
          <w:color w:val="211F23"/>
          <w:spacing w:val="-2"/>
        </w:rPr>
        <w:t xml:space="preserve"> </w:t>
      </w:r>
      <w:r>
        <w:rPr>
          <w:color w:val="211F23"/>
        </w:rPr>
        <w:t>for disadvantaged children</w:t>
      </w:r>
      <w:r>
        <w:rPr>
          <w:color w:val="211F23"/>
          <w:spacing w:val="-3"/>
        </w:rPr>
        <w:t xml:space="preserve"> </w:t>
      </w:r>
      <w:r>
        <w:rPr>
          <w:color w:val="211F23"/>
        </w:rPr>
        <w:t>is by</w:t>
      </w:r>
      <w:r>
        <w:rPr>
          <w:color w:val="211F23"/>
          <w:spacing w:val="-1"/>
        </w:rPr>
        <w:t xml:space="preserve"> </w:t>
      </w:r>
      <w:r>
        <w:rPr>
          <w:color w:val="211F23"/>
        </w:rPr>
        <w:t>having high</w:t>
      </w:r>
      <w:r>
        <w:rPr>
          <w:color w:val="211F23"/>
          <w:spacing w:val="-2"/>
        </w:rPr>
        <w:t xml:space="preserve"> </w:t>
      </w:r>
      <w:r>
        <w:rPr>
          <w:color w:val="211F23"/>
        </w:rPr>
        <w:t>aspirations</w:t>
      </w:r>
      <w:r>
        <w:rPr>
          <w:color w:val="211F23"/>
          <w:spacing w:val="-4"/>
        </w:rPr>
        <w:t xml:space="preserve"> </w:t>
      </w:r>
      <w:r>
        <w:rPr>
          <w:color w:val="211F23"/>
        </w:rPr>
        <w:t>and ambition</w:t>
      </w:r>
      <w:r>
        <w:rPr>
          <w:color w:val="211F23"/>
          <w:spacing w:val="-1"/>
        </w:rPr>
        <w:t xml:space="preserve"> </w:t>
      </w:r>
      <w:r>
        <w:rPr>
          <w:color w:val="211F23"/>
        </w:rPr>
        <w:t>for</w:t>
      </w:r>
      <w:r>
        <w:rPr>
          <w:color w:val="211F23"/>
          <w:spacing w:val="-2"/>
        </w:rPr>
        <w:t xml:space="preserve"> </w:t>
      </w:r>
      <w:r>
        <w:rPr>
          <w:color w:val="211F23"/>
        </w:rPr>
        <w:t>all.</w:t>
      </w:r>
      <w:r>
        <w:rPr>
          <w:color w:val="211F23"/>
          <w:spacing w:val="-4"/>
        </w:rPr>
        <w:t xml:space="preserve"> </w:t>
      </w:r>
      <w:r>
        <w:rPr>
          <w:color w:val="211F23"/>
        </w:rPr>
        <w:t>Disadvantage</w:t>
      </w:r>
      <w:r>
        <w:rPr>
          <w:color w:val="211F23"/>
          <w:spacing w:val="-2"/>
        </w:rPr>
        <w:t xml:space="preserve"> </w:t>
      </w:r>
      <w:r>
        <w:rPr>
          <w:color w:val="211F23"/>
        </w:rPr>
        <w:t>in</w:t>
      </w:r>
      <w:r>
        <w:rPr>
          <w:color w:val="211F23"/>
          <w:spacing w:val="-1"/>
        </w:rPr>
        <w:t xml:space="preserve"> </w:t>
      </w:r>
      <w:r>
        <w:rPr>
          <w:color w:val="211F23"/>
        </w:rPr>
        <w:t>whatever</w:t>
      </w:r>
      <w:r>
        <w:rPr>
          <w:color w:val="211F23"/>
          <w:spacing w:val="-1"/>
        </w:rPr>
        <w:t xml:space="preserve"> </w:t>
      </w:r>
      <w:r>
        <w:rPr>
          <w:color w:val="211F23"/>
        </w:rPr>
        <w:t>form</w:t>
      </w:r>
      <w:r>
        <w:rPr>
          <w:color w:val="211F23"/>
          <w:spacing w:val="-3"/>
        </w:rPr>
        <w:t xml:space="preserve"> </w:t>
      </w:r>
      <w:r>
        <w:rPr>
          <w:color w:val="211F23"/>
        </w:rPr>
        <w:t>it</w:t>
      </w:r>
      <w:r>
        <w:rPr>
          <w:color w:val="211F23"/>
          <w:spacing w:val="-2"/>
        </w:rPr>
        <w:t xml:space="preserve"> </w:t>
      </w:r>
      <w:r>
        <w:rPr>
          <w:color w:val="211F23"/>
        </w:rPr>
        <w:t>may take</w:t>
      </w:r>
      <w:r>
        <w:rPr>
          <w:color w:val="211F23"/>
          <w:spacing w:val="-1"/>
        </w:rPr>
        <w:t xml:space="preserve"> </w:t>
      </w:r>
      <w:r>
        <w:rPr>
          <w:color w:val="211F23"/>
        </w:rPr>
        <w:t>should have no impact on the quality of education received in school. Therefore our priority in deciding</w:t>
      </w:r>
      <w:r>
        <w:rPr>
          <w:color w:val="211F23"/>
          <w:spacing w:val="-1"/>
        </w:rPr>
        <w:t xml:space="preserve"> </w:t>
      </w:r>
      <w:r>
        <w:rPr>
          <w:color w:val="211F23"/>
        </w:rPr>
        <w:t>how</w:t>
      </w:r>
      <w:r>
        <w:rPr>
          <w:color w:val="211F23"/>
          <w:spacing w:val="-5"/>
        </w:rPr>
        <w:t xml:space="preserve"> </w:t>
      </w:r>
      <w:r>
        <w:rPr>
          <w:color w:val="211F23"/>
        </w:rPr>
        <w:t>to</w:t>
      </w:r>
      <w:r>
        <w:rPr>
          <w:color w:val="211F23"/>
          <w:spacing w:val="-2"/>
        </w:rPr>
        <w:t xml:space="preserve"> </w:t>
      </w:r>
      <w:r>
        <w:rPr>
          <w:color w:val="211F23"/>
        </w:rPr>
        <w:t>allocate</w:t>
      </w:r>
      <w:r>
        <w:rPr>
          <w:color w:val="211F23"/>
          <w:spacing w:val="-5"/>
        </w:rPr>
        <w:t xml:space="preserve"> </w:t>
      </w:r>
      <w:r>
        <w:rPr>
          <w:color w:val="211F23"/>
        </w:rPr>
        <w:t>the</w:t>
      </w:r>
      <w:r>
        <w:rPr>
          <w:color w:val="211F23"/>
          <w:spacing w:val="-3"/>
        </w:rPr>
        <w:t xml:space="preserve"> </w:t>
      </w:r>
      <w:r>
        <w:rPr>
          <w:color w:val="211F23"/>
        </w:rPr>
        <w:t>Pupil</w:t>
      </w:r>
      <w:r>
        <w:rPr>
          <w:color w:val="211F23"/>
          <w:spacing w:val="-4"/>
        </w:rPr>
        <w:t xml:space="preserve"> </w:t>
      </w:r>
      <w:r>
        <w:rPr>
          <w:color w:val="211F23"/>
        </w:rPr>
        <w:t>Premium</w:t>
      </w:r>
      <w:r>
        <w:rPr>
          <w:color w:val="211F23"/>
          <w:spacing w:val="-3"/>
        </w:rPr>
        <w:t xml:space="preserve"> </w:t>
      </w:r>
      <w:r>
        <w:rPr>
          <w:color w:val="211F23"/>
        </w:rPr>
        <w:t>Grant</w:t>
      </w:r>
      <w:r>
        <w:rPr>
          <w:color w:val="211F23"/>
          <w:spacing w:val="-4"/>
        </w:rPr>
        <w:t xml:space="preserve"> </w:t>
      </w:r>
      <w:r>
        <w:rPr>
          <w:color w:val="211F23"/>
        </w:rPr>
        <w:t>is</w:t>
      </w:r>
      <w:r>
        <w:rPr>
          <w:color w:val="211F23"/>
          <w:spacing w:val="-2"/>
        </w:rPr>
        <w:t xml:space="preserve"> </w:t>
      </w:r>
      <w:r>
        <w:rPr>
          <w:color w:val="211F23"/>
        </w:rPr>
        <w:t>to</w:t>
      </w:r>
      <w:r>
        <w:rPr>
          <w:color w:val="211F23"/>
          <w:spacing w:val="-4"/>
        </w:rPr>
        <w:t xml:space="preserve"> </w:t>
      </w:r>
      <w:r>
        <w:rPr>
          <w:color w:val="211F23"/>
        </w:rPr>
        <w:t>provide</w:t>
      </w:r>
      <w:r>
        <w:rPr>
          <w:color w:val="211F23"/>
          <w:spacing w:val="-2"/>
        </w:rPr>
        <w:t xml:space="preserve"> </w:t>
      </w:r>
      <w:r>
        <w:rPr>
          <w:color w:val="211F23"/>
        </w:rPr>
        <w:t>the</w:t>
      </w:r>
      <w:r>
        <w:rPr>
          <w:color w:val="211F23"/>
          <w:spacing w:val="-4"/>
        </w:rPr>
        <w:t xml:space="preserve"> </w:t>
      </w:r>
      <w:r>
        <w:rPr>
          <w:color w:val="211F23"/>
        </w:rPr>
        <w:t>best</w:t>
      </w:r>
      <w:r>
        <w:rPr>
          <w:color w:val="211F23"/>
          <w:spacing w:val="-1"/>
        </w:rPr>
        <w:t xml:space="preserve"> </w:t>
      </w:r>
      <w:r>
        <w:rPr>
          <w:color w:val="211F23"/>
        </w:rPr>
        <w:t>quality</w:t>
      </w:r>
      <w:r>
        <w:rPr>
          <w:color w:val="211F23"/>
          <w:spacing w:val="-2"/>
        </w:rPr>
        <w:t xml:space="preserve"> </w:t>
      </w:r>
      <w:r>
        <w:rPr>
          <w:color w:val="211F23"/>
        </w:rPr>
        <w:t>teaching first and foremost. Other considerations such as pastoral support follow on from this.</w:t>
      </w:r>
    </w:p>
    <w:p w14:paraId="3E1097E2" w14:textId="77777777" w:rsidR="00184A3F" w:rsidRDefault="00184A3F" w:rsidP="002472AF">
      <w:pPr>
        <w:pStyle w:val="BodyText"/>
        <w:spacing w:before="11"/>
        <w:ind w:right="252"/>
        <w:rPr>
          <w:rFonts w:ascii="Tahoma"/>
          <w:sz w:val="20"/>
        </w:rPr>
      </w:pPr>
    </w:p>
    <w:p w14:paraId="1D9F91D2" w14:textId="77777777" w:rsidR="00184A3F" w:rsidRDefault="002859C6" w:rsidP="002472AF">
      <w:pPr>
        <w:pStyle w:val="ListParagraph"/>
        <w:numPr>
          <w:ilvl w:val="0"/>
          <w:numId w:val="4"/>
        </w:numPr>
        <w:tabs>
          <w:tab w:val="left" w:pos="973"/>
          <w:tab w:val="left" w:pos="974"/>
        </w:tabs>
        <w:spacing w:before="1"/>
        <w:ind w:right="252"/>
      </w:pPr>
      <w:r>
        <w:t>Our expectation at Wherwell is that all pupils, irrespective of background or the challenges</w:t>
      </w:r>
      <w:r>
        <w:rPr>
          <w:spacing w:val="-3"/>
        </w:rPr>
        <w:t xml:space="preserve"> </w:t>
      </w:r>
      <w:r>
        <w:t>they</w:t>
      </w:r>
      <w:r>
        <w:rPr>
          <w:spacing w:val="-1"/>
        </w:rPr>
        <w:t xml:space="preserve"> </w:t>
      </w:r>
      <w:r>
        <w:t>face,</w:t>
      </w:r>
      <w:r>
        <w:rPr>
          <w:spacing w:val="-1"/>
        </w:rPr>
        <w:t xml:space="preserve"> </w:t>
      </w:r>
      <w:r>
        <w:t>become</w:t>
      </w:r>
      <w:r>
        <w:rPr>
          <w:spacing w:val="-4"/>
        </w:rPr>
        <w:t xml:space="preserve"> </w:t>
      </w:r>
      <w:r>
        <w:t>strong</w:t>
      </w:r>
      <w:r>
        <w:rPr>
          <w:spacing w:val="-4"/>
        </w:rPr>
        <w:t xml:space="preserve"> </w:t>
      </w:r>
      <w:r>
        <w:t>readers.</w:t>
      </w:r>
      <w:r>
        <w:rPr>
          <w:spacing w:val="-2"/>
        </w:rPr>
        <w:t xml:space="preserve"> </w:t>
      </w:r>
      <w:r>
        <w:t>This</w:t>
      </w:r>
      <w:r>
        <w:rPr>
          <w:spacing w:val="-5"/>
        </w:rPr>
        <w:t xml:space="preserve"> </w:t>
      </w:r>
      <w:r>
        <w:t>will</w:t>
      </w:r>
      <w:r>
        <w:rPr>
          <w:spacing w:val="-2"/>
        </w:rPr>
        <w:t xml:space="preserve"> </w:t>
      </w:r>
      <w:r>
        <w:t>enable</w:t>
      </w:r>
      <w:r>
        <w:rPr>
          <w:spacing w:val="-3"/>
        </w:rPr>
        <w:t xml:space="preserve"> </w:t>
      </w:r>
      <w:r>
        <w:t>them</w:t>
      </w:r>
      <w:r>
        <w:rPr>
          <w:spacing w:val="-3"/>
        </w:rPr>
        <w:t xml:space="preserve"> </w:t>
      </w:r>
      <w:r>
        <w:t>to</w:t>
      </w:r>
      <w:r>
        <w:rPr>
          <w:spacing w:val="-2"/>
        </w:rPr>
        <w:t xml:space="preserve"> </w:t>
      </w:r>
      <w:r>
        <w:t>read</w:t>
      </w:r>
      <w:r>
        <w:rPr>
          <w:spacing w:val="-4"/>
        </w:rPr>
        <w:t xml:space="preserve"> </w:t>
      </w:r>
      <w:r>
        <w:t>to</w:t>
      </w:r>
      <w:r>
        <w:rPr>
          <w:spacing w:val="-2"/>
        </w:rPr>
        <w:t xml:space="preserve"> </w:t>
      </w:r>
      <w:r>
        <w:t>learn, broaden horizons and be interested and interesting citizens.</w:t>
      </w:r>
    </w:p>
    <w:p w14:paraId="0DA9DB2A" w14:textId="77777777" w:rsidR="00184A3F" w:rsidRDefault="00184A3F" w:rsidP="002472AF">
      <w:pPr>
        <w:pStyle w:val="BodyText"/>
        <w:spacing w:before="9"/>
        <w:ind w:right="252"/>
        <w:rPr>
          <w:rFonts w:ascii="Tahoma"/>
          <w:sz w:val="20"/>
        </w:rPr>
      </w:pPr>
    </w:p>
    <w:p w14:paraId="4849A4BD" w14:textId="77777777" w:rsidR="00184A3F" w:rsidRDefault="002859C6" w:rsidP="002472AF">
      <w:pPr>
        <w:pStyle w:val="ListParagraph"/>
        <w:numPr>
          <w:ilvl w:val="0"/>
          <w:numId w:val="4"/>
        </w:numPr>
        <w:tabs>
          <w:tab w:val="left" w:pos="973"/>
          <w:tab w:val="left" w:pos="974"/>
        </w:tabs>
        <w:ind w:right="252"/>
      </w:pPr>
      <w:r>
        <w:t>Our</w:t>
      </w:r>
      <w:r>
        <w:rPr>
          <w:spacing w:val="-2"/>
        </w:rPr>
        <w:t xml:space="preserve"> </w:t>
      </w:r>
      <w:r>
        <w:t>approach</w:t>
      </w:r>
      <w:r>
        <w:rPr>
          <w:spacing w:val="-3"/>
        </w:rPr>
        <w:t xml:space="preserve"> </w:t>
      </w:r>
      <w:r>
        <w:t>will</w:t>
      </w:r>
      <w:r>
        <w:rPr>
          <w:spacing w:val="-5"/>
        </w:rPr>
        <w:t xml:space="preserve"> </w:t>
      </w:r>
      <w:r>
        <w:t>be</w:t>
      </w:r>
      <w:r>
        <w:rPr>
          <w:spacing w:val="-2"/>
        </w:rPr>
        <w:t xml:space="preserve"> </w:t>
      </w:r>
      <w:r>
        <w:t>responsive</w:t>
      </w:r>
      <w:r>
        <w:rPr>
          <w:spacing w:val="-3"/>
        </w:rPr>
        <w:t xml:space="preserve"> </w:t>
      </w:r>
      <w:r>
        <w:t>to</w:t>
      </w:r>
      <w:r>
        <w:rPr>
          <w:spacing w:val="-2"/>
        </w:rPr>
        <w:t xml:space="preserve"> </w:t>
      </w:r>
      <w:r>
        <w:t>common</w:t>
      </w:r>
      <w:r>
        <w:rPr>
          <w:spacing w:val="-3"/>
        </w:rPr>
        <w:t xml:space="preserve"> </w:t>
      </w:r>
      <w:r>
        <w:t>challenges</w:t>
      </w:r>
      <w:r>
        <w:rPr>
          <w:spacing w:val="-3"/>
        </w:rPr>
        <w:t xml:space="preserve"> </w:t>
      </w:r>
      <w:r>
        <w:t>and</w:t>
      </w:r>
      <w:r>
        <w:rPr>
          <w:spacing w:val="-1"/>
        </w:rPr>
        <w:t xml:space="preserve"> </w:t>
      </w:r>
      <w:r>
        <w:t>individual</w:t>
      </w:r>
      <w:r>
        <w:rPr>
          <w:spacing w:val="-2"/>
        </w:rPr>
        <w:t xml:space="preserve"> </w:t>
      </w:r>
      <w:r>
        <w:t>needs</w:t>
      </w:r>
      <w:r>
        <w:rPr>
          <w:spacing w:val="-2"/>
        </w:rPr>
        <w:t xml:space="preserve"> </w:t>
      </w:r>
      <w:r>
        <w:t>,</w:t>
      </w:r>
      <w:r>
        <w:rPr>
          <w:spacing w:val="-1"/>
        </w:rPr>
        <w:t xml:space="preserve"> </w:t>
      </w:r>
      <w:r>
        <w:t>rooted</w:t>
      </w:r>
      <w:r>
        <w:rPr>
          <w:spacing w:val="-4"/>
        </w:rPr>
        <w:t xml:space="preserve"> </w:t>
      </w:r>
      <w:r>
        <w:t>in robust diagnostic assessment, not based on assumptions</w:t>
      </w:r>
    </w:p>
    <w:p w14:paraId="4C41AF44" w14:textId="77777777" w:rsidR="00184A3F" w:rsidRDefault="00184A3F" w:rsidP="002472AF">
      <w:pPr>
        <w:pStyle w:val="BodyText"/>
        <w:spacing w:before="11"/>
        <w:ind w:right="252"/>
        <w:rPr>
          <w:rFonts w:ascii="Tahoma"/>
          <w:sz w:val="20"/>
        </w:rPr>
      </w:pPr>
    </w:p>
    <w:p w14:paraId="0EED9DEC" w14:textId="77777777" w:rsidR="00184A3F" w:rsidRDefault="002859C6" w:rsidP="002472AF">
      <w:pPr>
        <w:pStyle w:val="ListParagraph"/>
        <w:numPr>
          <w:ilvl w:val="0"/>
          <w:numId w:val="4"/>
        </w:numPr>
        <w:tabs>
          <w:tab w:val="left" w:pos="1042"/>
          <w:tab w:val="left" w:pos="1043"/>
        </w:tabs>
        <w:ind w:right="252"/>
      </w:pPr>
      <w:r>
        <w:tab/>
      </w:r>
      <w:r>
        <w:rPr>
          <w:color w:val="211F23"/>
        </w:rPr>
        <w:t>By setting inspirational targets, building resilience and consistently implementing key strategies, the school will create and model a culture of life-long learning. Each and every</w:t>
      </w:r>
      <w:r>
        <w:rPr>
          <w:color w:val="211F23"/>
          <w:spacing w:val="-1"/>
        </w:rPr>
        <w:t xml:space="preserve"> </w:t>
      </w:r>
      <w:r>
        <w:rPr>
          <w:color w:val="211F23"/>
        </w:rPr>
        <w:t>member</w:t>
      </w:r>
      <w:r>
        <w:rPr>
          <w:color w:val="211F23"/>
          <w:spacing w:val="-3"/>
        </w:rPr>
        <w:t xml:space="preserve"> </w:t>
      </w:r>
      <w:r>
        <w:rPr>
          <w:color w:val="211F23"/>
        </w:rPr>
        <w:t>of</w:t>
      </w:r>
      <w:r>
        <w:rPr>
          <w:color w:val="211F23"/>
          <w:spacing w:val="-2"/>
        </w:rPr>
        <w:t xml:space="preserve"> </w:t>
      </w:r>
      <w:r>
        <w:rPr>
          <w:color w:val="211F23"/>
        </w:rPr>
        <w:t>our</w:t>
      </w:r>
      <w:r>
        <w:rPr>
          <w:color w:val="211F23"/>
          <w:spacing w:val="-5"/>
        </w:rPr>
        <w:t xml:space="preserve"> </w:t>
      </w:r>
      <w:r>
        <w:rPr>
          <w:color w:val="211F23"/>
        </w:rPr>
        <w:t>school</w:t>
      </w:r>
      <w:r>
        <w:rPr>
          <w:color w:val="211F23"/>
          <w:spacing w:val="-2"/>
        </w:rPr>
        <w:t xml:space="preserve"> </w:t>
      </w:r>
      <w:r>
        <w:rPr>
          <w:color w:val="211F23"/>
        </w:rPr>
        <w:t>community</w:t>
      </w:r>
      <w:r>
        <w:rPr>
          <w:color w:val="211F23"/>
          <w:spacing w:val="-4"/>
        </w:rPr>
        <w:t xml:space="preserve"> </w:t>
      </w:r>
      <w:r>
        <w:rPr>
          <w:color w:val="211F23"/>
        </w:rPr>
        <w:t>will</w:t>
      </w:r>
      <w:r>
        <w:rPr>
          <w:color w:val="211F23"/>
          <w:spacing w:val="-2"/>
        </w:rPr>
        <w:t xml:space="preserve"> </w:t>
      </w:r>
      <w:r>
        <w:rPr>
          <w:color w:val="211F23"/>
        </w:rPr>
        <w:t>be</w:t>
      </w:r>
      <w:r>
        <w:rPr>
          <w:color w:val="211F23"/>
          <w:spacing w:val="-5"/>
        </w:rPr>
        <w:t xml:space="preserve"> </w:t>
      </w:r>
      <w:r>
        <w:rPr>
          <w:color w:val="211F23"/>
        </w:rPr>
        <w:t>challenged</w:t>
      </w:r>
      <w:r>
        <w:rPr>
          <w:color w:val="211F23"/>
          <w:spacing w:val="-2"/>
        </w:rPr>
        <w:t xml:space="preserve"> </w:t>
      </w:r>
      <w:r>
        <w:rPr>
          <w:color w:val="211F23"/>
        </w:rPr>
        <w:t>and</w:t>
      </w:r>
      <w:r>
        <w:rPr>
          <w:color w:val="211F23"/>
          <w:spacing w:val="-1"/>
        </w:rPr>
        <w:t xml:space="preserve"> </w:t>
      </w:r>
      <w:r>
        <w:rPr>
          <w:color w:val="211F23"/>
        </w:rPr>
        <w:t>supported</w:t>
      </w:r>
      <w:r>
        <w:rPr>
          <w:color w:val="211F23"/>
          <w:spacing w:val="-2"/>
        </w:rPr>
        <w:t xml:space="preserve"> </w:t>
      </w:r>
      <w:r>
        <w:rPr>
          <w:color w:val="211F23"/>
        </w:rPr>
        <w:t>in</w:t>
      </w:r>
      <w:r>
        <w:rPr>
          <w:color w:val="211F23"/>
          <w:spacing w:val="-3"/>
        </w:rPr>
        <w:t xml:space="preserve"> </w:t>
      </w:r>
      <w:r>
        <w:rPr>
          <w:color w:val="211F23"/>
        </w:rPr>
        <w:t>achieving their potential strive to become the “best version of themselves”.</w:t>
      </w:r>
    </w:p>
    <w:p w14:paraId="4CD00E85" w14:textId="77777777" w:rsidR="00184A3F" w:rsidRDefault="00184A3F" w:rsidP="002472AF">
      <w:pPr>
        <w:pStyle w:val="BodyText"/>
        <w:spacing w:before="10"/>
        <w:ind w:right="252"/>
        <w:rPr>
          <w:rFonts w:ascii="Tahoma"/>
          <w:sz w:val="20"/>
        </w:rPr>
      </w:pPr>
    </w:p>
    <w:p w14:paraId="64C9EF76" w14:textId="77777777" w:rsidR="00184A3F" w:rsidRDefault="002859C6" w:rsidP="002472AF">
      <w:pPr>
        <w:pStyle w:val="ListParagraph"/>
        <w:numPr>
          <w:ilvl w:val="0"/>
          <w:numId w:val="4"/>
        </w:numPr>
        <w:tabs>
          <w:tab w:val="left" w:pos="973"/>
          <w:tab w:val="left" w:pos="974"/>
        </w:tabs>
        <w:spacing w:before="1"/>
        <w:ind w:right="252"/>
      </w:pPr>
      <w:r>
        <w:rPr>
          <w:color w:val="211F23"/>
        </w:rPr>
        <w:t>We</w:t>
      </w:r>
      <w:r>
        <w:rPr>
          <w:color w:val="211F23"/>
          <w:spacing w:val="-3"/>
        </w:rPr>
        <w:t xml:space="preserve"> </w:t>
      </w:r>
      <w:r>
        <w:rPr>
          <w:color w:val="211F23"/>
        </w:rPr>
        <w:t>will</w:t>
      </w:r>
      <w:r>
        <w:rPr>
          <w:color w:val="211F23"/>
          <w:spacing w:val="-3"/>
        </w:rPr>
        <w:t xml:space="preserve"> </w:t>
      </w:r>
      <w:r>
        <w:rPr>
          <w:color w:val="211F23"/>
        </w:rPr>
        <w:t>ensure</w:t>
      </w:r>
      <w:r>
        <w:rPr>
          <w:color w:val="211F23"/>
          <w:spacing w:val="-4"/>
        </w:rPr>
        <w:t xml:space="preserve"> </w:t>
      </w:r>
      <w:r>
        <w:rPr>
          <w:color w:val="211F23"/>
        </w:rPr>
        <w:t>that</w:t>
      </w:r>
      <w:r>
        <w:rPr>
          <w:color w:val="211F23"/>
          <w:spacing w:val="-4"/>
        </w:rPr>
        <w:t xml:space="preserve"> </w:t>
      </w:r>
      <w:r>
        <w:rPr>
          <w:color w:val="211F23"/>
        </w:rPr>
        <w:t>our</w:t>
      </w:r>
      <w:r>
        <w:rPr>
          <w:color w:val="211F23"/>
          <w:spacing w:val="-3"/>
        </w:rPr>
        <w:t xml:space="preserve"> </w:t>
      </w:r>
      <w:r>
        <w:rPr>
          <w:color w:val="211F23"/>
        </w:rPr>
        <w:t>disadvantaged</w:t>
      </w:r>
      <w:r>
        <w:rPr>
          <w:color w:val="211F23"/>
          <w:spacing w:val="-4"/>
        </w:rPr>
        <w:t xml:space="preserve"> </w:t>
      </w:r>
      <w:r>
        <w:rPr>
          <w:color w:val="211F23"/>
        </w:rPr>
        <w:t>pupils</w:t>
      </w:r>
      <w:r>
        <w:rPr>
          <w:color w:val="211F23"/>
          <w:spacing w:val="-5"/>
        </w:rPr>
        <w:t xml:space="preserve"> </w:t>
      </w:r>
      <w:r>
        <w:rPr>
          <w:color w:val="211F23"/>
        </w:rPr>
        <w:t>can</w:t>
      </w:r>
      <w:r>
        <w:rPr>
          <w:color w:val="211F23"/>
          <w:spacing w:val="-3"/>
        </w:rPr>
        <w:t xml:space="preserve"> </w:t>
      </w:r>
      <w:r>
        <w:rPr>
          <w:color w:val="211F23"/>
        </w:rPr>
        <w:t>experience</w:t>
      </w:r>
      <w:r>
        <w:rPr>
          <w:color w:val="211F23"/>
          <w:spacing w:val="-4"/>
        </w:rPr>
        <w:t xml:space="preserve"> </w:t>
      </w:r>
      <w:r>
        <w:rPr>
          <w:color w:val="211F23"/>
        </w:rPr>
        <w:t>success</w:t>
      </w:r>
      <w:r>
        <w:rPr>
          <w:color w:val="211F23"/>
          <w:spacing w:val="-3"/>
        </w:rPr>
        <w:t xml:space="preserve"> </w:t>
      </w:r>
      <w:r>
        <w:rPr>
          <w:color w:val="211F23"/>
        </w:rPr>
        <w:t>both</w:t>
      </w:r>
      <w:r>
        <w:rPr>
          <w:color w:val="211F23"/>
          <w:spacing w:val="-4"/>
        </w:rPr>
        <w:t xml:space="preserve"> </w:t>
      </w:r>
      <w:r>
        <w:rPr>
          <w:color w:val="211F23"/>
        </w:rPr>
        <w:t>academically and emotionally. We want to ensure that our provision gives them the support to achieve their potential at school and beyond in a safe and nurturing environment.</w:t>
      </w:r>
    </w:p>
    <w:p w14:paraId="31F47854" w14:textId="77777777" w:rsidR="00184A3F" w:rsidRDefault="00184A3F" w:rsidP="002472AF">
      <w:pPr>
        <w:pStyle w:val="BodyText"/>
        <w:ind w:right="252"/>
        <w:rPr>
          <w:rFonts w:ascii="Tahoma"/>
          <w:sz w:val="26"/>
        </w:rPr>
      </w:pPr>
    </w:p>
    <w:p w14:paraId="0AB90F07" w14:textId="77777777" w:rsidR="00184A3F" w:rsidRDefault="00184A3F" w:rsidP="002472AF">
      <w:pPr>
        <w:pStyle w:val="BodyText"/>
        <w:spacing w:before="9"/>
        <w:ind w:right="252"/>
        <w:rPr>
          <w:rFonts w:ascii="Tahoma"/>
          <w:sz w:val="37"/>
        </w:rPr>
      </w:pPr>
    </w:p>
    <w:p w14:paraId="78823138" w14:textId="77777777" w:rsidR="00184A3F" w:rsidRDefault="002859C6" w:rsidP="002472AF">
      <w:pPr>
        <w:ind w:left="253" w:right="252"/>
        <w:rPr>
          <w:i/>
          <w:sz w:val="24"/>
        </w:rPr>
      </w:pPr>
      <w:r>
        <w:rPr>
          <w:i/>
          <w:color w:val="006FC0"/>
          <w:sz w:val="24"/>
        </w:rPr>
        <w:t>.</w:t>
      </w:r>
    </w:p>
    <w:p w14:paraId="35A71B98" w14:textId="77777777" w:rsidR="00184A3F" w:rsidRDefault="00184A3F" w:rsidP="002472AF">
      <w:pPr>
        <w:pStyle w:val="BodyText"/>
        <w:spacing w:before="6"/>
        <w:ind w:right="252"/>
        <w:rPr>
          <w:i/>
          <w:sz w:val="26"/>
        </w:rPr>
      </w:pPr>
    </w:p>
    <w:p w14:paraId="66DA5F92" w14:textId="77777777" w:rsidR="00184A3F" w:rsidRDefault="002859C6" w:rsidP="002472AF">
      <w:pPr>
        <w:pStyle w:val="Heading1"/>
        <w:spacing w:before="0"/>
        <w:ind w:right="252"/>
      </w:pPr>
      <w:r>
        <w:rPr>
          <w:spacing w:val="-2"/>
        </w:rPr>
        <w:t>Challenges</w:t>
      </w:r>
    </w:p>
    <w:p w14:paraId="62915D92" w14:textId="77777777" w:rsidR="00184A3F" w:rsidRDefault="00184A3F" w:rsidP="002472AF">
      <w:pPr>
        <w:pStyle w:val="BodyText"/>
        <w:ind w:right="252"/>
        <w:rPr>
          <w:b/>
          <w:sz w:val="20"/>
        </w:rPr>
      </w:pPr>
    </w:p>
    <w:p w14:paraId="7DBF9BB4" w14:textId="77777777" w:rsidR="00184A3F" w:rsidRDefault="00184A3F" w:rsidP="002472AF">
      <w:pPr>
        <w:pStyle w:val="BodyText"/>
        <w:spacing w:before="2"/>
        <w:ind w:right="252"/>
        <w:rPr>
          <w:b/>
          <w:sz w:val="26"/>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0"/>
        <w:gridCol w:w="8217"/>
      </w:tblGrid>
      <w:tr w:rsidR="00184A3F" w14:paraId="182A07BC" w14:textId="77777777">
        <w:trPr>
          <w:trHeight w:val="749"/>
        </w:trPr>
        <w:tc>
          <w:tcPr>
            <w:tcW w:w="1270" w:type="dxa"/>
            <w:shd w:val="clear" w:color="auto" w:fill="CFDCE2"/>
          </w:tcPr>
          <w:p w14:paraId="3AC53749" w14:textId="77777777" w:rsidR="00184A3F" w:rsidRDefault="002859C6" w:rsidP="002472AF">
            <w:pPr>
              <w:pStyle w:val="TableParagraph"/>
              <w:spacing w:before="70"/>
              <w:ind w:left="60" w:right="252"/>
              <w:rPr>
                <w:b/>
                <w:sz w:val="24"/>
              </w:rPr>
            </w:pPr>
            <w:r>
              <w:rPr>
                <w:b/>
                <w:color w:val="0D0D0D"/>
                <w:spacing w:val="-2"/>
                <w:sz w:val="24"/>
              </w:rPr>
              <w:t>Challenge number</w:t>
            </w:r>
          </w:p>
        </w:tc>
        <w:tc>
          <w:tcPr>
            <w:tcW w:w="8217" w:type="dxa"/>
            <w:shd w:val="clear" w:color="auto" w:fill="CFDCE2"/>
          </w:tcPr>
          <w:p w14:paraId="3AE6BEC4" w14:textId="77777777" w:rsidR="00184A3F" w:rsidRDefault="00184A3F" w:rsidP="002472AF">
            <w:pPr>
              <w:pStyle w:val="TableParagraph"/>
              <w:spacing w:before="7"/>
              <w:ind w:right="252"/>
              <w:rPr>
                <w:b/>
                <w:sz w:val="23"/>
              </w:rPr>
            </w:pPr>
          </w:p>
          <w:p w14:paraId="4131377A" w14:textId="77777777" w:rsidR="00184A3F" w:rsidRDefault="002859C6" w:rsidP="002472AF">
            <w:pPr>
              <w:pStyle w:val="TableParagraph"/>
              <w:ind w:left="64" w:right="252"/>
              <w:rPr>
                <w:b/>
                <w:sz w:val="24"/>
              </w:rPr>
            </w:pPr>
            <w:r>
              <w:rPr>
                <w:b/>
                <w:color w:val="0D0D0D"/>
                <w:sz w:val="24"/>
              </w:rPr>
              <w:t>Detail</w:t>
            </w:r>
            <w:r>
              <w:rPr>
                <w:b/>
                <w:color w:val="0D0D0D"/>
                <w:spacing w:val="-6"/>
                <w:sz w:val="24"/>
              </w:rPr>
              <w:t xml:space="preserve"> </w:t>
            </w:r>
            <w:r>
              <w:rPr>
                <w:b/>
                <w:color w:val="0D0D0D"/>
                <w:sz w:val="24"/>
              </w:rPr>
              <w:t>of</w:t>
            </w:r>
            <w:r>
              <w:rPr>
                <w:b/>
                <w:color w:val="0D0D0D"/>
                <w:spacing w:val="-5"/>
                <w:sz w:val="24"/>
              </w:rPr>
              <w:t xml:space="preserve"> </w:t>
            </w:r>
            <w:r>
              <w:rPr>
                <w:b/>
                <w:color w:val="0D0D0D"/>
                <w:spacing w:val="-2"/>
                <w:sz w:val="24"/>
              </w:rPr>
              <w:t>challenge</w:t>
            </w:r>
          </w:p>
        </w:tc>
      </w:tr>
      <w:tr w:rsidR="00184A3F" w14:paraId="7B513B68" w14:textId="77777777">
        <w:trPr>
          <w:trHeight w:val="2094"/>
        </w:trPr>
        <w:tc>
          <w:tcPr>
            <w:tcW w:w="1270" w:type="dxa"/>
          </w:tcPr>
          <w:p w14:paraId="1F77648E" w14:textId="77777777" w:rsidR="00184A3F" w:rsidRDefault="002859C6" w:rsidP="002472AF">
            <w:pPr>
              <w:pStyle w:val="TableParagraph"/>
              <w:spacing w:before="69"/>
              <w:ind w:left="60" w:right="252"/>
            </w:pPr>
            <w:r>
              <w:rPr>
                <w:color w:val="0D0D0D"/>
              </w:rPr>
              <w:t>1</w:t>
            </w:r>
          </w:p>
        </w:tc>
        <w:tc>
          <w:tcPr>
            <w:tcW w:w="8217" w:type="dxa"/>
          </w:tcPr>
          <w:p w14:paraId="42596A56" w14:textId="77777777" w:rsidR="00184A3F" w:rsidRDefault="002859C6" w:rsidP="002472AF">
            <w:pPr>
              <w:pStyle w:val="TableParagraph"/>
              <w:spacing w:before="69"/>
              <w:ind w:left="64" w:right="252"/>
            </w:pPr>
            <w:r>
              <w:t>Our assessments, discussions and observations show underdeveloped oral language and vocabulary gaps for some disadvantaged pupils, from EYFS and through</w:t>
            </w:r>
            <w:r>
              <w:rPr>
                <w:spacing w:val="-4"/>
              </w:rPr>
              <w:t xml:space="preserve"> </w:t>
            </w:r>
            <w:r>
              <w:t>school</w:t>
            </w:r>
            <w:r>
              <w:rPr>
                <w:spacing w:val="-5"/>
              </w:rPr>
              <w:t xml:space="preserve"> </w:t>
            </w:r>
            <w:r>
              <w:t>to</w:t>
            </w:r>
            <w:r>
              <w:rPr>
                <w:spacing w:val="-2"/>
              </w:rPr>
              <w:t xml:space="preserve"> </w:t>
            </w:r>
            <w:r>
              <w:t>KS2</w:t>
            </w:r>
            <w:r>
              <w:rPr>
                <w:spacing w:val="-2"/>
              </w:rPr>
              <w:t xml:space="preserve"> </w:t>
            </w:r>
            <w:r>
              <w:t>and</w:t>
            </w:r>
            <w:r>
              <w:rPr>
                <w:spacing w:val="-2"/>
              </w:rPr>
              <w:t xml:space="preserve"> </w:t>
            </w:r>
            <w:r>
              <w:t>in</w:t>
            </w:r>
            <w:r>
              <w:rPr>
                <w:spacing w:val="-4"/>
              </w:rPr>
              <w:t xml:space="preserve"> </w:t>
            </w:r>
            <w:r>
              <w:t>general</w:t>
            </w:r>
            <w:r>
              <w:rPr>
                <w:spacing w:val="-4"/>
              </w:rPr>
              <w:t xml:space="preserve"> </w:t>
            </w:r>
            <w:r>
              <w:t>tend</w:t>
            </w:r>
            <w:r>
              <w:rPr>
                <w:spacing w:val="-4"/>
              </w:rPr>
              <w:t xml:space="preserve"> </w:t>
            </w:r>
            <w:r>
              <w:t>to</w:t>
            </w:r>
            <w:r>
              <w:rPr>
                <w:spacing w:val="-4"/>
              </w:rPr>
              <w:t xml:space="preserve"> </w:t>
            </w:r>
            <w:r>
              <w:t>be</w:t>
            </w:r>
            <w:r>
              <w:rPr>
                <w:spacing w:val="-4"/>
              </w:rPr>
              <w:t xml:space="preserve"> </w:t>
            </w:r>
            <w:r>
              <w:t>more</w:t>
            </w:r>
            <w:r>
              <w:rPr>
                <w:spacing w:val="-4"/>
              </w:rPr>
              <w:t xml:space="preserve"> </w:t>
            </w:r>
            <w:r>
              <w:t>prevalent in</w:t>
            </w:r>
            <w:r>
              <w:rPr>
                <w:spacing w:val="-2"/>
              </w:rPr>
              <w:t xml:space="preserve"> </w:t>
            </w:r>
            <w:r>
              <w:t>disadvantaged children than their peers.</w:t>
            </w:r>
          </w:p>
        </w:tc>
      </w:tr>
    </w:tbl>
    <w:p w14:paraId="766100A2" w14:textId="77777777" w:rsidR="00184A3F" w:rsidRDefault="00184A3F" w:rsidP="002472AF">
      <w:pPr>
        <w:ind w:right="252"/>
        <w:sectPr w:rsidR="00184A3F">
          <w:footerReference w:type="default" r:id="rId7"/>
          <w:pgSz w:w="11910" w:h="16840"/>
          <w:pgMar w:top="1040" w:right="1160" w:bottom="1615" w:left="1000" w:header="0" w:footer="809" w:gutter="0"/>
          <w:pgNumType w:start="2"/>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0"/>
        <w:gridCol w:w="8217"/>
      </w:tblGrid>
      <w:tr w:rsidR="00184A3F" w14:paraId="0CAA5287" w14:textId="77777777">
        <w:trPr>
          <w:trHeight w:val="1898"/>
        </w:trPr>
        <w:tc>
          <w:tcPr>
            <w:tcW w:w="1270" w:type="dxa"/>
          </w:tcPr>
          <w:p w14:paraId="026250CC" w14:textId="77777777" w:rsidR="00184A3F" w:rsidRDefault="002859C6" w:rsidP="002472AF">
            <w:pPr>
              <w:pStyle w:val="TableParagraph"/>
              <w:spacing w:before="67"/>
              <w:ind w:left="60" w:right="252"/>
            </w:pPr>
            <w:r>
              <w:rPr>
                <w:color w:val="0D0D0D"/>
              </w:rPr>
              <w:lastRenderedPageBreak/>
              <w:t>2</w:t>
            </w:r>
          </w:p>
        </w:tc>
        <w:tc>
          <w:tcPr>
            <w:tcW w:w="8217" w:type="dxa"/>
          </w:tcPr>
          <w:p w14:paraId="10C26506" w14:textId="77777777" w:rsidR="00184A3F" w:rsidRDefault="002859C6" w:rsidP="002472AF">
            <w:pPr>
              <w:pStyle w:val="TableParagraph"/>
              <w:spacing w:before="69"/>
              <w:ind w:left="64" w:right="252"/>
            </w:pPr>
            <w:r>
              <w:t>Our assessments show, observations and discussions with children show that disadvantaged</w:t>
            </w:r>
            <w:r>
              <w:rPr>
                <w:spacing w:val="-4"/>
              </w:rPr>
              <w:t xml:space="preserve"> </w:t>
            </w:r>
            <w:r>
              <w:t>pupils</w:t>
            </w:r>
            <w:r>
              <w:rPr>
                <w:spacing w:val="-4"/>
              </w:rPr>
              <w:t xml:space="preserve"> </w:t>
            </w:r>
            <w:r>
              <w:t>often</w:t>
            </w:r>
            <w:r>
              <w:rPr>
                <w:spacing w:val="-4"/>
              </w:rPr>
              <w:t xml:space="preserve"> </w:t>
            </w:r>
            <w:r>
              <w:t>have</w:t>
            </w:r>
            <w:r>
              <w:rPr>
                <w:spacing w:val="-4"/>
              </w:rPr>
              <w:t xml:space="preserve"> </w:t>
            </w:r>
            <w:r>
              <w:t>greater</w:t>
            </w:r>
            <w:r>
              <w:rPr>
                <w:spacing w:val="-4"/>
              </w:rPr>
              <w:t xml:space="preserve"> </w:t>
            </w:r>
            <w:r>
              <w:t>difficulties</w:t>
            </w:r>
            <w:r>
              <w:rPr>
                <w:spacing w:val="-2"/>
              </w:rPr>
              <w:t xml:space="preserve"> </w:t>
            </w:r>
            <w:r>
              <w:t>with</w:t>
            </w:r>
            <w:r>
              <w:rPr>
                <w:spacing w:val="-4"/>
              </w:rPr>
              <w:t xml:space="preserve"> </w:t>
            </w:r>
            <w:r>
              <w:t>phonics</w:t>
            </w:r>
            <w:r>
              <w:rPr>
                <w:spacing w:val="-4"/>
              </w:rPr>
              <w:t xml:space="preserve"> </w:t>
            </w:r>
            <w:r>
              <w:t>than</w:t>
            </w:r>
            <w:r>
              <w:rPr>
                <w:spacing w:val="-6"/>
              </w:rPr>
              <w:t xml:space="preserve"> </w:t>
            </w:r>
            <w:r>
              <w:t>their</w:t>
            </w:r>
            <w:r>
              <w:rPr>
                <w:spacing w:val="-4"/>
              </w:rPr>
              <w:t xml:space="preserve"> </w:t>
            </w:r>
            <w:r>
              <w:t>peers. This negatively impacts on their development as readers. This is not limited to children in KS1.</w:t>
            </w:r>
          </w:p>
        </w:tc>
      </w:tr>
      <w:tr w:rsidR="00184A3F" w14:paraId="2109D2AF" w14:textId="77777777">
        <w:trPr>
          <w:trHeight w:val="1523"/>
        </w:trPr>
        <w:tc>
          <w:tcPr>
            <w:tcW w:w="1270" w:type="dxa"/>
          </w:tcPr>
          <w:p w14:paraId="7D2CCA20" w14:textId="77777777" w:rsidR="00184A3F" w:rsidRDefault="002859C6" w:rsidP="002472AF">
            <w:pPr>
              <w:pStyle w:val="TableParagraph"/>
              <w:spacing w:before="67"/>
              <w:ind w:left="60" w:right="252"/>
            </w:pPr>
            <w:r>
              <w:rPr>
                <w:color w:val="0D0D0D"/>
              </w:rPr>
              <w:t>3</w:t>
            </w:r>
          </w:p>
        </w:tc>
        <w:tc>
          <w:tcPr>
            <w:tcW w:w="8217" w:type="dxa"/>
          </w:tcPr>
          <w:p w14:paraId="3A531999" w14:textId="77777777" w:rsidR="00184A3F" w:rsidRDefault="002859C6" w:rsidP="002472AF">
            <w:pPr>
              <w:pStyle w:val="TableParagraph"/>
              <w:spacing w:before="67"/>
              <w:ind w:left="6" w:right="252"/>
            </w:pPr>
            <w:r>
              <w:t>The</w:t>
            </w:r>
            <w:r>
              <w:rPr>
                <w:spacing w:val="-5"/>
              </w:rPr>
              <w:t xml:space="preserve"> </w:t>
            </w:r>
            <w:r>
              <w:t>pandemic</w:t>
            </w:r>
            <w:r>
              <w:rPr>
                <w:spacing w:val="-5"/>
              </w:rPr>
              <w:t xml:space="preserve"> </w:t>
            </w:r>
            <w:r>
              <w:t>and</w:t>
            </w:r>
            <w:r>
              <w:rPr>
                <w:spacing w:val="-3"/>
              </w:rPr>
              <w:t xml:space="preserve"> </w:t>
            </w:r>
            <w:r>
              <w:t>partial</w:t>
            </w:r>
            <w:r>
              <w:rPr>
                <w:spacing w:val="-3"/>
              </w:rPr>
              <w:t xml:space="preserve"> </w:t>
            </w:r>
            <w:r>
              <w:t>school</w:t>
            </w:r>
            <w:r>
              <w:rPr>
                <w:spacing w:val="-4"/>
              </w:rPr>
              <w:t xml:space="preserve"> </w:t>
            </w:r>
            <w:r>
              <w:t>closures</w:t>
            </w:r>
            <w:r>
              <w:rPr>
                <w:spacing w:val="-5"/>
              </w:rPr>
              <w:t xml:space="preserve"> </w:t>
            </w:r>
            <w:r>
              <w:t>has</w:t>
            </w:r>
            <w:r>
              <w:rPr>
                <w:spacing w:val="-5"/>
              </w:rPr>
              <w:t xml:space="preserve"> </w:t>
            </w:r>
            <w:r>
              <w:t>resulted</w:t>
            </w:r>
            <w:r>
              <w:rPr>
                <w:spacing w:val="-3"/>
              </w:rPr>
              <w:t xml:space="preserve"> </w:t>
            </w:r>
            <w:r>
              <w:t>in</w:t>
            </w:r>
            <w:r>
              <w:rPr>
                <w:spacing w:val="-3"/>
              </w:rPr>
              <w:t xml:space="preserve"> </w:t>
            </w:r>
            <w:r>
              <w:t>a</w:t>
            </w:r>
            <w:r>
              <w:rPr>
                <w:spacing w:val="-2"/>
              </w:rPr>
              <w:t xml:space="preserve"> </w:t>
            </w:r>
            <w:r>
              <w:t>lack</w:t>
            </w:r>
            <w:r>
              <w:rPr>
                <w:spacing w:val="-2"/>
              </w:rPr>
              <w:t xml:space="preserve"> </w:t>
            </w:r>
            <w:r>
              <w:t>of</w:t>
            </w:r>
            <w:r>
              <w:rPr>
                <w:spacing w:val="-1"/>
              </w:rPr>
              <w:t xml:space="preserve"> </w:t>
            </w:r>
            <w:r>
              <w:t>life</w:t>
            </w:r>
            <w:r>
              <w:rPr>
                <w:spacing w:val="-3"/>
              </w:rPr>
              <w:t xml:space="preserve"> </w:t>
            </w:r>
            <w:r>
              <w:t>and</w:t>
            </w:r>
            <w:r>
              <w:rPr>
                <w:spacing w:val="-6"/>
              </w:rPr>
              <w:t xml:space="preserve"> </w:t>
            </w:r>
            <w:r>
              <w:t>social experiences due to isolation.</w:t>
            </w:r>
          </w:p>
        </w:tc>
      </w:tr>
      <w:tr w:rsidR="00184A3F" w14:paraId="3FD62F5A" w14:textId="77777777">
        <w:trPr>
          <w:trHeight w:val="1838"/>
        </w:trPr>
        <w:tc>
          <w:tcPr>
            <w:tcW w:w="1270" w:type="dxa"/>
          </w:tcPr>
          <w:p w14:paraId="10E43DB9" w14:textId="77777777" w:rsidR="00184A3F" w:rsidRDefault="002859C6" w:rsidP="002472AF">
            <w:pPr>
              <w:pStyle w:val="TableParagraph"/>
              <w:spacing w:before="67"/>
              <w:ind w:left="60" w:right="252"/>
            </w:pPr>
            <w:r>
              <w:rPr>
                <w:color w:val="0D0D0D"/>
              </w:rPr>
              <w:t>4</w:t>
            </w:r>
          </w:p>
        </w:tc>
        <w:tc>
          <w:tcPr>
            <w:tcW w:w="8217" w:type="dxa"/>
          </w:tcPr>
          <w:p w14:paraId="1F2093E3" w14:textId="77777777" w:rsidR="00184A3F" w:rsidRDefault="002859C6" w:rsidP="002472AF">
            <w:pPr>
              <w:pStyle w:val="TableParagraph"/>
              <w:spacing w:before="69" w:line="242" w:lineRule="auto"/>
              <w:ind w:left="64" w:right="252"/>
            </w:pPr>
            <w:r>
              <w:t>Our assessments, discussions and conversations with parents have identified</w:t>
            </w:r>
            <w:r>
              <w:rPr>
                <w:spacing w:val="40"/>
              </w:rPr>
              <w:t xml:space="preserve"> </w:t>
            </w:r>
            <w:r>
              <w:t>social</w:t>
            </w:r>
            <w:r>
              <w:rPr>
                <w:spacing w:val="-4"/>
              </w:rPr>
              <w:t xml:space="preserve"> </w:t>
            </w:r>
            <w:r>
              <w:t>and</w:t>
            </w:r>
            <w:r>
              <w:rPr>
                <w:spacing w:val="-3"/>
              </w:rPr>
              <w:t xml:space="preserve"> </w:t>
            </w:r>
            <w:r>
              <w:t>emotional</w:t>
            </w:r>
            <w:r>
              <w:rPr>
                <w:spacing w:val="-4"/>
              </w:rPr>
              <w:t xml:space="preserve"> </w:t>
            </w:r>
            <w:r>
              <w:t>/</w:t>
            </w:r>
            <w:r>
              <w:rPr>
                <w:spacing w:val="-4"/>
              </w:rPr>
              <w:t xml:space="preserve"> </w:t>
            </w:r>
            <w:r>
              <w:t>self-confidence</w:t>
            </w:r>
            <w:r>
              <w:rPr>
                <w:spacing w:val="-5"/>
              </w:rPr>
              <w:t xml:space="preserve"> </w:t>
            </w:r>
            <w:r>
              <w:t>issues</w:t>
            </w:r>
            <w:r>
              <w:rPr>
                <w:spacing w:val="-5"/>
              </w:rPr>
              <w:t xml:space="preserve"> </w:t>
            </w:r>
            <w:r>
              <w:t>for</w:t>
            </w:r>
            <w:r>
              <w:rPr>
                <w:spacing w:val="-4"/>
              </w:rPr>
              <w:t xml:space="preserve"> </w:t>
            </w:r>
            <w:r>
              <w:t>some</w:t>
            </w:r>
            <w:r>
              <w:rPr>
                <w:spacing w:val="-2"/>
              </w:rPr>
              <w:t xml:space="preserve"> </w:t>
            </w:r>
            <w:r>
              <w:t>disadvantaged</w:t>
            </w:r>
            <w:r>
              <w:rPr>
                <w:spacing w:val="-3"/>
              </w:rPr>
              <w:t xml:space="preserve"> </w:t>
            </w:r>
            <w:r>
              <w:t>pupils.</w:t>
            </w:r>
            <w:r>
              <w:rPr>
                <w:spacing w:val="-1"/>
              </w:rPr>
              <w:t xml:space="preserve"> </w:t>
            </w:r>
            <w:r>
              <w:t>These discussions have identified a lack of resilience and independence as well as emotional fragility.</w:t>
            </w:r>
          </w:p>
        </w:tc>
      </w:tr>
    </w:tbl>
    <w:p w14:paraId="01193B81" w14:textId="77777777" w:rsidR="0087099D" w:rsidRDefault="0087099D" w:rsidP="002472AF">
      <w:pPr>
        <w:spacing w:before="18"/>
        <w:ind w:left="118" w:right="252"/>
        <w:rPr>
          <w:b/>
          <w:sz w:val="36"/>
        </w:rPr>
      </w:pPr>
    </w:p>
    <w:p w14:paraId="16E358E7" w14:textId="5B810E94" w:rsidR="00184A3F" w:rsidRDefault="002859C6" w:rsidP="002472AF">
      <w:pPr>
        <w:spacing w:before="18"/>
        <w:ind w:left="118" w:right="252"/>
        <w:rPr>
          <w:b/>
          <w:sz w:val="36"/>
        </w:rPr>
      </w:pPr>
      <w:r>
        <w:rPr>
          <w:b/>
          <w:sz w:val="36"/>
        </w:rPr>
        <w:t>Intended</w:t>
      </w:r>
      <w:r>
        <w:rPr>
          <w:b/>
          <w:spacing w:val="1"/>
          <w:sz w:val="36"/>
        </w:rPr>
        <w:t xml:space="preserve"> </w:t>
      </w:r>
      <w:r>
        <w:rPr>
          <w:b/>
          <w:spacing w:val="-2"/>
          <w:sz w:val="36"/>
        </w:rPr>
        <w:t>outcomes</w:t>
      </w:r>
    </w:p>
    <w:p w14:paraId="2AD65B27" w14:textId="77777777" w:rsidR="00184A3F" w:rsidRDefault="002859C6" w:rsidP="002472AF">
      <w:pPr>
        <w:spacing w:before="131"/>
        <w:ind w:left="127" w:right="252" w:hanging="10"/>
        <w:rPr>
          <w:sz w:val="24"/>
        </w:rPr>
      </w:pPr>
      <w:r>
        <w:rPr>
          <w:sz w:val="24"/>
        </w:rPr>
        <w:t>This</w:t>
      </w:r>
      <w:r>
        <w:rPr>
          <w:spacing w:val="-3"/>
          <w:sz w:val="24"/>
        </w:rPr>
        <w:t xml:space="preserve"> </w:t>
      </w:r>
      <w:r>
        <w:rPr>
          <w:sz w:val="24"/>
        </w:rPr>
        <w:t>section</w:t>
      </w:r>
      <w:r>
        <w:rPr>
          <w:spacing w:val="-4"/>
          <w:sz w:val="24"/>
        </w:rPr>
        <w:t xml:space="preserve"> </w:t>
      </w:r>
      <w:r>
        <w:rPr>
          <w:sz w:val="24"/>
        </w:rPr>
        <w:t>explains</w:t>
      </w:r>
      <w:r>
        <w:rPr>
          <w:spacing w:val="-2"/>
          <w:sz w:val="24"/>
        </w:rPr>
        <w:t xml:space="preserve"> </w:t>
      </w:r>
      <w:r>
        <w:rPr>
          <w:sz w:val="24"/>
        </w:rPr>
        <w:t>the</w:t>
      </w:r>
      <w:r>
        <w:rPr>
          <w:spacing w:val="-2"/>
          <w:sz w:val="24"/>
        </w:rPr>
        <w:t xml:space="preserve"> </w:t>
      </w:r>
      <w:r>
        <w:rPr>
          <w:sz w:val="24"/>
        </w:rPr>
        <w:t>outcomes</w:t>
      </w:r>
      <w:r>
        <w:rPr>
          <w:spacing w:val="-5"/>
          <w:sz w:val="24"/>
        </w:rPr>
        <w:t xml:space="preserve"> </w:t>
      </w:r>
      <w:r>
        <w:rPr>
          <w:sz w:val="24"/>
        </w:rPr>
        <w:t>we</w:t>
      </w:r>
      <w:r>
        <w:rPr>
          <w:spacing w:val="-2"/>
          <w:sz w:val="24"/>
        </w:rPr>
        <w:t xml:space="preserve"> </w:t>
      </w:r>
      <w:r>
        <w:rPr>
          <w:sz w:val="24"/>
        </w:rPr>
        <w:t>are</w:t>
      </w:r>
      <w:r>
        <w:rPr>
          <w:spacing w:val="-2"/>
          <w:sz w:val="24"/>
        </w:rPr>
        <w:t xml:space="preserve"> </w:t>
      </w:r>
      <w:r>
        <w:rPr>
          <w:sz w:val="24"/>
        </w:rPr>
        <w:t>aiming</w:t>
      </w:r>
      <w:r>
        <w:rPr>
          <w:spacing w:val="-5"/>
          <w:sz w:val="24"/>
        </w:rPr>
        <w:t xml:space="preserve"> </w:t>
      </w:r>
      <w:r>
        <w:rPr>
          <w:sz w:val="24"/>
        </w:rPr>
        <w:t xml:space="preserve">for </w:t>
      </w:r>
      <w:r>
        <w:rPr>
          <w:b/>
          <w:sz w:val="24"/>
        </w:rPr>
        <w:t>by</w:t>
      </w:r>
      <w:r>
        <w:rPr>
          <w:b/>
          <w:spacing w:val="-9"/>
          <w:sz w:val="24"/>
        </w:rPr>
        <w:t xml:space="preserve"> </w:t>
      </w:r>
      <w:r>
        <w:rPr>
          <w:b/>
          <w:sz w:val="24"/>
        </w:rPr>
        <w:t>the</w:t>
      </w:r>
      <w:r>
        <w:rPr>
          <w:b/>
          <w:spacing w:val="-2"/>
          <w:sz w:val="24"/>
        </w:rPr>
        <w:t xml:space="preserve"> </w:t>
      </w:r>
      <w:r>
        <w:rPr>
          <w:b/>
          <w:sz w:val="24"/>
        </w:rPr>
        <w:t>end</w:t>
      </w:r>
      <w:r>
        <w:rPr>
          <w:b/>
          <w:spacing w:val="-2"/>
          <w:sz w:val="24"/>
        </w:rPr>
        <w:t xml:space="preserve"> </w:t>
      </w:r>
      <w:r>
        <w:rPr>
          <w:b/>
          <w:sz w:val="24"/>
        </w:rPr>
        <w:t>of</w:t>
      </w:r>
      <w:r>
        <w:rPr>
          <w:b/>
          <w:spacing w:val="-3"/>
          <w:sz w:val="24"/>
        </w:rPr>
        <w:t xml:space="preserve"> </w:t>
      </w:r>
      <w:r>
        <w:rPr>
          <w:b/>
          <w:sz w:val="24"/>
        </w:rPr>
        <w:t>our</w:t>
      </w:r>
      <w:r>
        <w:rPr>
          <w:b/>
          <w:spacing w:val="-2"/>
          <w:sz w:val="24"/>
        </w:rPr>
        <w:t xml:space="preserve"> </w:t>
      </w:r>
      <w:r>
        <w:rPr>
          <w:b/>
          <w:sz w:val="24"/>
        </w:rPr>
        <w:t>current strategy plan</w:t>
      </w:r>
      <w:r>
        <w:rPr>
          <w:sz w:val="24"/>
        </w:rPr>
        <w:t>, and how we will measure whether they have been achieved.</w:t>
      </w:r>
    </w:p>
    <w:p w14:paraId="7C73BAB6" w14:textId="77777777" w:rsidR="00184A3F" w:rsidRDefault="00184A3F" w:rsidP="002472AF">
      <w:pPr>
        <w:pStyle w:val="BodyText"/>
        <w:ind w:right="252"/>
        <w:rPr>
          <w:sz w:val="20"/>
        </w:rPr>
      </w:pPr>
    </w:p>
    <w:p w14:paraId="7ECEC642" w14:textId="77777777" w:rsidR="00184A3F" w:rsidRDefault="00184A3F" w:rsidP="002472AF">
      <w:pPr>
        <w:pStyle w:val="BodyText"/>
        <w:ind w:right="252"/>
        <w:rPr>
          <w:sz w:val="20"/>
        </w:rPr>
      </w:pPr>
    </w:p>
    <w:p w14:paraId="5D98D2C7" w14:textId="77777777" w:rsidR="00184A3F" w:rsidRDefault="00184A3F" w:rsidP="002472AF">
      <w:pPr>
        <w:pStyle w:val="BodyText"/>
        <w:ind w:right="252"/>
        <w:rPr>
          <w:sz w:val="20"/>
        </w:rPr>
      </w:pPr>
    </w:p>
    <w:p w14:paraId="4ADAFF6C" w14:textId="77777777" w:rsidR="00184A3F" w:rsidRDefault="00184A3F" w:rsidP="002472AF">
      <w:pPr>
        <w:pStyle w:val="BodyText"/>
        <w:spacing w:before="8"/>
        <w:ind w:right="252"/>
        <w:rPr>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184A3F" w14:paraId="6BBB7368" w14:textId="77777777">
        <w:trPr>
          <w:trHeight w:val="472"/>
        </w:trPr>
        <w:tc>
          <w:tcPr>
            <w:tcW w:w="4816" w:type="dxa"/>
            <w:shd w:val="clear" w:color="auto" w:fill="CFDCE2"/>
          </w:tcPr>
          <w:p w14:paraId="4E85B7FD" w14:textId="77777777" w:rsidR="00184A3F" w:rsidRDefault="002859C6" w:rsidP="002472AF">
            <w:pPr>
              <w:pStyle w:val="TableParagraph"/>
              <w:spacing w:before="68"/>
              <w:ind w:left="62" w:right="252"/>
              <w:rPr>
                <w:b/>
                <w:sz w:val="24"/>
              </w:rPr>
            </w:pPr>
            <w:r>
              <w:rPr>
                <w:b/>
                <w:color w:val="0D0D0D"/>
                <w:sz w:val="24"/>
              </w:rPr>
              <w:t xml:space="preserve">Intended </w:t>
            </w:r>
            <w:r>
              <w:rPr>
                <w:b/>
                <w:color w:val="0D0D0D"/>
                <w:spacing w:val="-2"/>
                <w:sz w:val="24"/>
              </w:rPr>
              <w:t>outcome</w:t>
            </w:r>
          </w:p>
        </w:tc>
        <w:tc>
          <w:tcPr>
            <w:tcW w:w="4671" w:type="dxa"/>
            <w:shd w:val="clear" w:color="auto" w:fill="CFDCE2"/>
          </w:tcPr>
          <w:p w14:paraId="7AF03202" w14:textId="77777777" w:rsidR="00184A3F" w:rsidRDefault="002859C6" w:rsidP="002472AF">
            <w:pPr>
              <w:pStyle w:val="TableParagraph"/>
              <w:spacing w:before="68"/>
              <w:ind w:left="64" w:right="252"/>
              <w:rPr>
                <w:b/>
                <w:sz w:val="24"/>
              </w:rPr>
            </w:pPr>
            <w:r>
              <w:rPr>
                <w:b/>
                <w:color w:val="0D0D0D"/>
                <w:sz w:val="24"/>
              </w:rPr>
              <w:t>Success</w:t>
            </w:r>
            <w:r>
              <w:rPr>
                <w:b/>
                <w:color w:val="0D0D0D"/>
                <w:spacing w:val="-4"/>
                <w:sz w:val="24"/>
              </w:rPr>
              <w:t xml:space="preserve"> </w:t>
            </w:r>
            <w:r>
              <w:rPr>
                <w:b/>
                <w:color w:val="0D0D0D"/>
                <w:spacing w:val="-2"/>
                <w:sz w:val="24"/>
              </w:rPr>
              <w:t>criteria</w:t>
            </w:r>
          </w:p>
        </w:tc>
      </w:tr>
      <w:tr w:rsidR="00184A3F" w14:paraId="312136A6" w14:textId="77777777">
        <w:trPr>
          <w:trHeight w:val="2483"/>
        </w:trPr>
        <w:tc>
          <w:tcPr>
            <w:tcW w:w="4816" w:type="dxa"/>
          </w:tcPr>
          <w:p w14:paraId="5CB908B3" w14:textId="77777777" w:rsidR="00184A3F" w:rsidRDefault="00184A3F" w:rsidP="002472AF">
            <w:pPr>
              <w:pStyle w:val="TableParagraph"/>
              <w:ind w:right="252"/>
              <w:rPr>
                <w:sz w:val="24"/>
              </w:rPr>
            </w:pPr>
          </w:p>
          <w:p w14:paraId="418F9EC2" w14:textId="77777777" w:rsidR="00184A3F" w:rsidRDefault="00184A3F" w:rsidP="002472AF">
            <w:pPr>
              <w:pStyle w:val="TableParagraph"/>
              <w:ind w:right="252"/>
              <w:rPr>
                <w:sz w:val="24"/>
              </w:rPr>
            </w:pPr>
          </w:p>
          <w:p w14:paraId="3DCA4940" w14:textId="77777777" w:rsidR="00184A3F" w:rsidRDefault="00184A3F" w:rsidP="002472AF">
            <w:pPr>
              <w:pStyle w:val="TableParagraph"/>
              <w:ind w:right="252"/>
              <w:rPr>
                <w:sz w:val="24"/>
              </w:rPr>
            </w:pPr>
          </w:p>
          <w:p w14:paraId="1468EEC0" w14:textId="77777777" w:rsidR="00184A3F" w:rsidRDefault="002859C6" w:rsidP="002472AF">
            <w:pPr>
              <w:pStyle w:val="TableParagraph"/>
              <w:spacing w:before="194"/>
              <w:ind w:left="4" w:right="252"/>
            </w:pPr>
            <w:r>
              <w:t>Improved</w:t>
            </w:r>
            <w:r>
              <w:rPr>
                <w:spacing w:val="-7"/>
              </w:rPr>
              <w:t xml:space="preserve"> </w:t>
            </w:r>
            <w:r>
              <w:t>oral</w:t>
            </w:r>
            <w:r>
              <w:rPr>
                <w:spacing w:val="-7"/>
              </w:rPr>
              <w:t xml:space="preserve"> </w:t>
            </w:r>
            <w:r>
              <w:t>language</w:t>
            </w:r>
            <w:r>
              <w:rPr>
                <w:spacing w:val="-7"/>
              </w:rPr>
              <w:t xml:space="preserve"> </w:t>
            </w:r>
            <w:r>
              <w:t>skills</w:t>
            </w:r>
            <w:r>
              <w:rPr>
                <w:spacing w:val="-9"/>
              </w:rPr>
              <w:t xml:space="preserve"> </w:t>
            </w:r>
            <w:r>
              <w:t>for</w:t>
            </w:r>
            <w:r>
              <w:rPr>
                <w:spacing w:val="-6"/>
              </w:rPr>
              <w:t xml:space="preserve"> </w:t>
            </w:r>
            <w:r>
              <w:t xml:space="preserve">disadvantaged </w:t>
            </w:r>
            <w:r>
              <w:rPr>
                <w:spacing w:val="-2"/>
              </w:rPr>
              <w:t>pupils.</w:t>
            </w:r>
          </w:p>
        </w:tc>
        <w:tc>
          <w:tcPr>
            <w:tcW w:w="4671" w:type="dxa"/>
          </w:tcPr>
          <w:p w14:paraId="189BEEB4" w14:textId="77777777" w:rsidR="00184A3F" w:rsidRDefault="002859C6" w:rsidP="002472AF">
            <w:pPr>
              <w:pStyle w:val="TableParagraph"/>
              <w:spacing w:before="69"/>
              <w:ind w:left="64" w:right="252"/>
            </w:pPr>
            <w:r>
              <w:t>Teacher</w:t>
            </w:r>
            <w:r>
              <w:rPr>
                <w:spacing w:val="-7"/>
              </w:rPr>
              <w:t xml:space="preserve"> </w:t>
            </w:r>
            <w:r>
              <w:t>assessment</w:t>
            </w:r>
            <w:r>
              <w:rPr>
                <w:spacing w:val="-9"/>
              </w:rPr>
              <w:t xml:space="preserve"> </w:t>
            </w:r>
            <w:r>
              <w:t>of</w:t>
            </w:r>
            <w:r>
              <w:rPr>
                <w:spacing w:val="-9"/>
              </w:rPr>
              <w:t xml:space="preserve"> </w:t>
            </w:r>
            <w:r>
              <w:t>pupils’</w:t>
            </w:r>
            <w:r>
              <w:rPr>
                <w:spacing w:val="-8"/>
              </w:rPr>
              <w:t xml:space="preserve"> </w:t>
            </w:r>
            <w:r>
              <w:t>oral</w:t>
            </w:r>
            <w:r>
              <w:rPr>
                <w:spacing w:val="-8"/>
              </w:rPr>
              <w:t xml:space="preserve"> </w:t>
            </w:r>
            <w:r>
              <w:t>language, demonstrates a reduction in the attainment gap between disadvantaged pupils and their peers. This will be evident when triangulated with other sources of evidence, including engagement in lessons, book scrutiny and ongoing formative assessment.</w:t>
            </w:r>
          </w:p>
        </w:tc>
      </w:tr>
      <w:tr w:rsidR="00184A3F" w14:paraId="3ABD0F78" w14:textId="77777777">
        <w:trPr>
          <w:trHeight w:val="3225"/>
        </w:trPr>
        <w:tc>
          <w:tcPr>
            <w:tcW w:w="4816" w:type="dxa"/>
          </w:tcPr>
          <w:p w14:paraId="623A4E2D" w14:textId="77777777" w:rsidR="00184A3F" w:rsidRDefault="002859C6" w:rsidP="002472AF">
            <w:pPr>
              <w:pStyle w:val="TableParagraph"/>
              <w:spacing w:before="70"/>
              <w:ind w:left="4" w:right="252"/>
            </w:pPr>
            <w:r>
              <w:t>Increased</w:t>
            </w:r>
            <w:r>
              <w:rPr>
                <w:spacing w:val="-11"/>
              </w:rPr>
              <w:t xml:space="preserve"> </w:t>
            </w:r>
            <w:r>
              <w:t>Cultural</w:t>
            </w:r>
            <w:r>
              <w:rPr>
                <w:spacing w:val="-10"/>
              </w:rPr>
              <w:t xml:space="preserve"> </w:t>
            </w:r>
            <w:r>
              <w:t>Capital</w:t>
            </w:r>
            <w:r>
              <w:rPr>
                <w:spacing w:val="-9"/>
              </w:rPr>
              <w:t xml:space="preserve"> </w:t>
            </w:r>
            <w:r>
              <w:t>opportunities/equity</w:t>
            </w:r>
            <w:r>
              <w:rPr>
                <w:spacing w:val="-10"/>
              </w:rPr>
              <w:t xml:space="preserve"> </w:t>
            </w:r>
            <w:r>
              <w:t>of curricular opportunities and experiences</w:t>
            </w:r>
          </w:p>
        </w:tc>
        <w:tc>
          <w:tcPr>
            <w:tcW w:w="4671" w:type="dxa"/>
          </w:tcPr>
          <w:p w14:paraId="71D60650" w14:textId="77777777" w:rsidR="00184A3F" w:rsidRDefault="002859C6" w:rsidP="002472AF">
            <w:pPr>
              <w:pStyle w:val="TableParagraph"/>
              <w:numPr>
                <w:ilvl w:val="0"/>
                <w:numId w:val="3"/>
              </w:numPr>
              <w:tabs>
                <w:tab w:val="left" w:pos="784"/>
                <w:tab w:val="left" w:pos="785"/>
              </w:tabs>
              <w:spacing w:before="69"/>
              <w:ind w:right="252"/>
            </w:pPr>
            <w:r>
              <w:t>Children being supported with opportunities to learn in a variety of ways-through experience and exposure</w:t>
            </w:r>
            <w:r>
              <w:rPr>
                <w:spacing w:val="-5"/>
              </w:rPr>
              <w:t xml:space="preserve"> </w:t>
            </w:r>
            <w:r>
              <w:t>to</w:t>
            </w:r>
            <w:r>
              <w:rPr>
                <w:spacing w:val="-6"/>
              </w:rPr>
              <w:t xml:space="preserve"> </w:t>
            </w:r>
            <w:r>
              <w:t>a</w:t>
            </w:r>
            <w:r>
              <w:rPr>
                <w:spacing w:val="-8"/>
              </w:rPr>
              <w:t xml:space="preserve"> </w:t>
            </w:r>
            <w:r>
              <w:t>variety</w:t>
            </w:r>
            <w:r>
              <w:rPr>
                <w:spacing w:val="-8"/>
              </w:rPr>
              <w:t xml:space="preserve"> </w:t>
            </w:r>
            <w:r>
              <w:t>of</w:t>
            </w:r>
            <w:r>
              <w:rPr>
                <w:spacing w:val="-7"/>
              </w:rPr>
              <w:t xml:space="preserve"> </w:t>
            </w:r>
            <w:r>
              <w:t>curricular</w:t>
            </w:r>
            <w:r>
              <w:rPr>
                <w:spacing w:val="-7"/>
              </w:rPr>
              <w:t xml:space="preserve"> </w:t>
            </w:r>
            <w:r>
              <w:t>and extracurricular activities</w:t>
            </w:r>
          </w:p>
        </w:tc>
      </w:tr>
    </w:tbl>
    <w:p w14:paraId="0207315C" w14:textId="77777777" w:rsidR="00184A3F" w:rsidRDefault="00184A3F" w:rsidP="002472AF">
      <w:pPr>
        <w:ind w:right="252"/>
        <w:sectPr w:rsidR="00184A3F">
          <w:type w:val="continuous"/>
          <w:pgSz w:w="11910" w:h="16840"/>
          <w:pgMar w:top="1100" w:right="1160" w:bottom="1000" w:left="1000" w:header="0" w:footer="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184A3F" w14:paraId="3E9B5560" w14:textId="77777777">
        <w:trPr>
          <w:trHeight w:val="4234"/>
        </w:trPr>
        <w:tc>
          <w:tcPr>
            <w:tcW w:w="4816" w:type="dxa"/>
          </w:tcPr>
          <w:p w14:paraId="68FD43D4" w14:textId="77777777" w:rsidR="00184A3F" w:rsidRDefault="002859C6" w:rsidP="002472AF">
            <w:pPr>
              <w:pStyle w:val="TableParagraph"/>
              <w:spacing w:before="67"/>
              <w:ind w:left="62" w:right="252"/>
            </w:pPr>
            <w:r>
              <w:lastRenderedPageBreak/>
              <w:t>Improved</w:t>
            </w:r>
            <w:r>
              <w:rPr>
                <w:spacing w:val="-6"/>
              </w:rPr>
              <w:t xml:space="preserve"> </w:t>
            </w:r>
            <w:r>
              <w:t>attainment</w:t>
            </w:r>
            <w:r>
              <w:rPr>
                <w:spacing w:val="-8"/>
              </w:rPr>
              <w:t xml:space="preserve"> </w:t>
            </w:r>
            <w:r>
              <w:t>and</w:t>
            </w:r>
            <w:r>
              <w:rPr>
                <w:spacing w:val="-9"/>
              </w:rPr>
              <w:t xml:space="preserve"> </w:t>
            </w:r>
            <w:r>
              <w:t>progress</w:t>
            </w:r>
            <w:r>
              <w:rPr>
                <w:spacing w:val="-6"/>
              </w:rPr>
              <w:t xml:space="preserve"> </w:t>
            </w:r>
            <w:r>
              <w:t>in</w:t>
            </w:r>
            <w:r>
              <w:rPr>
                <w:spacing w:val="-9"/>
              </w:rPr>
              <w:t xml:space="preserve"> </w:t>
            </w:r>
            <w:r>
              <w:t>phonics and reading</w:t>
            </w:r>
          </w:p>
        </w:tc>
        <w:tc>
          <w:tcPr>
            <w:tcW w:w="4671" w:type="dxa"/>
          </w:tcPr>
          <w:p w14:paraId="571FF8B4" w14:textId="77777777" w:rsidR="00184A3F" w:rsidRDefault="002859C6" w:rsidP="002472AF">
            <w:pPr>
              <w:pStyle w:val="TableParagraph"/>
              <w:numPr>
                <w:ilvl w:val="0"/>
                <w:numId w:val="2"/>
              </w:numPr>
              <w:tabs>
                <w:tab w:val="left" w:pos="785"/>
              </w:tabs>
              <w:spacing w:before="71" w:line="237" w:lineRule="auto"/>
              <w:ind w:right="252"/>
              <w:jc w:val="both"/>
            </w:pPr>
            <w:r>
              <w:t>Improved</w:t>
            </w:r>
            <w:r>
              <w:rPr>
                <w:spacing w:val="-3"/>
              </w:rPr>
              <w:t xml:space="preserve"> </w:t>
            </w:r>
            <w:r>
              <w:t>data</w:t>
            </w:r>
            <w:r>
              <w:rPr>
                <w:spacing w:val="-3"/>
              </w:rPr>
              <w:t xml:space="preserve"> </w:t>
            </w:r>
            <w:r>
              <w:t>in</w:t>
            </w:r>
            <w:r>
              <w:rPr>
                <w:spacing w:val="-5"/>
              </w:rPr>
              <w:t xml:space="preserve"> </w:t>
            </w:r>
            <w:r>
              <w:t>phonics</w:t>
            </w:r>
            <w:r>
              <w:rPr>
                <w:spacing w:val="-2"/>
              </w:rPr>
              <w:t xml:space="preserve"> </w:t>
            </w:r>
            <w:r>
              <w:t>and</w:t>
            </w:r>
            <w:r>
              <w:rPr>
                <w:spacing w:val="-5"/>
              </w:rPr>
              <w:t xml:space="preserve"> </w:t>
            </w:r>
            <w:r>
              <w:t>reading in</w:t>
            </w:r>
            <w:r>
              <w:rPr>
                <w:spacing w:val="40"/>
              </w:rPr>
              <w:t xml:space="preserve"> </w:t>
            </w:r>
            <w:r>
              <w:t>EYFS,</w:t>
            </w:r>
            <w:r>
              <w:rPr>
                <w:spacing w:val="-4"/>
              </w:rPr>
              <w:t xml:space="preserve"> </w:t>
            </w:r>
            <w:r>
              <w:t>KS1</w:t>
            </w:r>
            <w:r>
              <w:rPr>
                <w:spacing w:val="-8"/>
              </w:rPr>
              <w:t xml:space="preserve"> </w:t>
            </w:r>
            <w:r>
              <w:t>and</w:t>
            </w:r>
            <w:r>
              <w:rPr>
                <w:spacing w:val="-6"/>
              </w:rPr>
              <w:t xml:space="preserve"> </w:t>
            </w:r>
            <w:r>
              <w:t>KS2</w:t>
            </w:r>
            <w:r>
              <w:rPr>
                <w:spacing w:val="-8"/>
              </w:rPr>
              <w:t xml:space="preserve"> </w:t>
            </w:r>
            <w:r>
              <w:t>for</w:t>
            </w:r>
            <w:r>
              <w:rPr>
                <w:spacing w:val="-5"/>
              </w:rPr>
              <w:t xml:space="preserve"> </w:t>
            </w:r>
            <w:r>
              <w:t>vulnerable and targeted children</w:t>
            </w:r>
          </w:p>
          <w:p w14:paraId="0094F653" w14:textId="77777777" w:rsidR="00184A3F" w:rsidRDefault="002859C6" w:rsidP="002472AF">
            <w:pPr>
              <w:pStyle w:val="TableParagraph"/>
              <w:numPr>
                <w:ilvl w:val="0"/>
                <w:numId w:val="2"/>
              </w:numPr>
              <w:tabs>
                <w:tab w:val="left" w:pos="784"/>
                <w:tab w:val="left" w:pos="785"/>
              </w:tabs>
              <w:spacing w:before="5" w:line="237" w:lineRule="auto"/>
              <w:ind w:right="252"/>
            </w:pPr>
            <w:r>
              <w:t>Evidence</w:t>
            </w:r>
            <w:r>
              <w:rPr>
                <w:spacing w:val="-10"/>
              </w:rPr>
              <w:t xml:space="preserve"> </w:t>
            </w:r>
            <w:r>
              <w:t>of</w:t>
            </w:r>
            <w:r>
              <w:rPr>
                <w:spacing w:val="-9"/>
              </w:rPr>
              <w:t xml:space="preserve"> </w:t>
            </w:r>
            <w:r>
              <w:t>consistent</w:t>
            </w:r>
            <w:r>
              <w:rPr>
                <w:spacing w:val="-8"/>
              </w:rPr>
              <w:t xml:space="preserve"> </w:t>
            </w:r>
            <w:r>
              <w:t>high</w:t>
            </w:r>
            <w:r>
              <w:rPr>
                <w:spacing w:val="-13"/>
              </w:rPr>
              <w:t xml:space="preserve"> </w:t>
            </w:r>
            <w:r>
              <w:t>quality provision to support all learners</w:t>
            </w:r>
          </w:p>
          <w:p w14:paraId="6DBA74F6" w14:textId="77777777" w:rsidR="00184A3F" w:rsidRDefault="002859C6" w:rsidP="002472AF">
            <w:pPr>
              <w:pStyle w:val="TableParagraph"/>
              <w:numPr>
                <w:ilvl w:val="0"/>
                <w:numId w:val="2"/>
              </w:numPr>
              <w:tabs>
                <w:tab w:val="left" w:pos="784"/>
                <w:tab w:val="left" w:pos="785"/>
              </w:tabs>
              <w:spacing w:before="4" w:line="237" w:lineRule="auto"/>
              <w:ind w:right="252"/>
            </w:pPr>
            <w:r>
              <w:t>Phonetically decodable texts linked to targeted</w:t>
            </w:r>
            <w:r>
              <w:rPr>
                <w:spacing w:val="-9"/>
              </w:rPr>
              <w:t xml:space="preserve"> </w:t>
            </w:r>
            <w:r>
              <w:t>and</w:t>
            </w:r>
            <w:r>
              <w:rPr>
                <w:spacing w:val="-11"/>
              </w:rPr>
              <w:t xml:space="preserve"> </w:t>
            </w:r>
            <w:r>
              <w:t>specific</w:t>
            </w:r>
            <w:r>
              <w:rPr>
                <w:spacing w:val="-11"/>
              </w:rPr>
              <w:t xml:space="preserve"> </w:t>
            </w:r>
            <w:r>
              <w:t>learning</w:t>
            </w:r>
            <w:r>
              <w:rPr>
                <w:spacing w:val="-9"/>
              </w:rPr>
              <w:t xml:space="preserve"> </w:t>
            </w:r>
            <w:r>
              <w:t>journeys</w:t>
            </w:r>
          </w:p>
          <w:p w14:paraId="25260505" w14:textId="77777777" w:rsidR="00184A3F" w:rsidRDefault="002859C6" w:rsidP="002472AF">
            <w:pPr>
              <w:pStyle w:val="TableParagraph"/>
              <w:numPr>
                <w:ilvl w:val="0"/>
                <w:numId w:val="2"/>
              </w:numPr>
              <w:tabs>
                <w:tab w:val="left" w:pos="784"/>
                <w:tab w:val="left" w:pos="785"/>
              </w:tabs>
              <w:spacing w:before="3" w:line="237" w:lineRule="auto"/>
              <w:ind w:right="252"/>
            </w:pPr>
            <w:r>
              <w:t>Improved data in reading in EYFS, KS1</w:t>
            </w:r>
            <w:r>
              <w:rPr>
                <w:spacing w:val="-8"/>
              </w:rPr>
              <w:t xml:space="preserve"> </w:t>
            </w:r>
            <w:r>
              <w:t>and</w:t>
            </w:r>
            <w:r>
              <w:rPr>
                <w:spacing w:val="-8"/>
              </w:rPr>
              <w:t xml:space="preserve"> </w:t>
            </w:r>
            <w:r>
              <w:t>KS2,</w:t>
            </w:r>
            <w:r>
              <w:rPr>
                <w:spacing w:val="-9"/>
              </w:rPr>
              <w:t xml:space="preserve"> </w:t>
            </w:r>
            <w:r>
              <w:t>more</w:t>
            </w:r>
            <w:r>
              <w:rPr>
                <w:spacing w:val="-8"/>
              </w:rPr>
              <w:t xml:space="preserve"> </w:t>
            </w:r>
            <w:r>
              <w:t>children</w:t>
            </w:r>
            <w:r>
              <w:rPr>
                <w:spacing w:val="-8"/>
              </w:rPr>
              <w:t xml:space="preserve"> </w:t>
            </w:r>
            <w:r>
              <w:t>catching up on lost learning</w:t>
            </w:r>
          </w:p>
        </w:tc>
      </w:tr>
      <w:tr w:rsidR="00184A3F" w14:paraId="4DEBC6C9" w14:textId="77777777">
        <w:trPr>
          <w:trHeight w:val="1885"/>
        </w:trPr>
        <w:tc>
          <w:tcPr>
            <w:tcW w:w="4816" w:type="dxa"/>
          </w:tcPr>
          <w:p w14:paraId="6827256E" w14:textId="77777777" w:rsidR="00184A3F" w:rsidRDefault="002859C6" w:rsidP="002472AF">
            <w:pPr>
              <w:pStyle w:val="TableParagraph"/>
              <w:spacing w:before="67"/>
              <w:ind w:left="62" w:right="252"/>
            </w:pPr>
            <w:r>
              <w:t>To achieve and sustain improved self- confidence</w:t>
            </w:r>
            <w:r>
              <w:rPr>
                <w:spacing w:val="-6"/>
              </w:rPr>
              <w:t xml:space="preserve"> </w:t>
            </w:r>
            <w:r>
              <w:t>and</w:t>
            </w:r>
            <w:r>
              <w:rPr>
                <w:spacing w:val="-8"/>
              </w:rPr>
              <w:t xml:space="preserve"> </w:t>
            </w:r>
            <w:r>
              <w:t>independence</w:t>
            </w:r>
            <w:r>
              <w:rPr>
                <w:spacing w:val="-8"/>
              </w:rPr>
              <w:t xml:space="preserve"> </w:t>
            </w:r>
            <w:r>
              <w:t>for</w:t>
            </w:r>
            <w:r>
              <w:rPr>
                <w:spacing w:val="-5"/>
              </w:rPr>
              <w:t xml:space="preserve"> </w:t>
            </w:r>
            <w:r>
              <w:t>all</w:t>
            </w:r>
            <w:r>
              <w:rPr>
                <w:spacing w:val="-6"/>
              </w:rPr>
              <w:t xml:space="preserve"> </w:t>
            </w:r>
            <w:r>
              <w:t>children</w:t>
            </w:r>
            <w:r>
              <w:rPr>
                <w:spacing w:val="-8"/>
              </w:rPr>
              <w:t xml:space="preserve"> </w:t>
            </w:r>
            <w:r>
              <w:t xml:space="preserve">in our school, especially our disadvantaged </w:t>
            </w:r>
            <w:r>
              <w:rPr>
                <w:spacing w:val="-2"/>
              </w:rPr>
              <w:t>children.</w:t>
            </w:r>
          </w:p>
        </w:tc>
        <w:tc>
          <w:tcPr>
            <w:tcW w:w="4671" w:type="dxa"/>
          </w:tcPr>
          <w:p w14:paraId="40D3D9D5" w14:textId="77777777" w:rsidR="00184A3F" w:rsidRDefault="002859C6" w:rsidP="002472AF">
            <w:pPr>
              <w:pStyle w:val="TableParagraph"/>
              <w:numPr>
                <w:ilvl w:val="0"/>
                <w:numId w:val="1"/>
              </w:numPr>
              <w:tabs>
                <w:tab w:val="left" w:pos="784"/>
                <w:tab w:val="left" w:pos="785"/>
              </w:tabs>
              <w:spacing w:before="71" w:line="237" w:lineRule="auto"/>
              <w:ind w:right="252"/>
            </w:pPr>
            <w:r>
              <w:t>a</w:t>
            </w:r>
            <w:r>
              <w:rPr>
                <w:spacing w:val="-10"/>
              </w:rPr>
              <w:t xml:space="preserve"> </w:t>
            </w:r>
            <w:r>
              <w:t>significant</w:t>
            </w:r>
            <w:r>
              <w:rPr>
                <w:spacing w:val="-10"/>
              </w:rPr>
              <w:t xml:space="preserve"> </w:t>
            </w:r>
            <w:r>
              <w:t>reduction</w:t>
            </w:r>
            <w:r>
              <w:rPr>
                <w:spacing w:val="-10"/>
              </w:rPr>
              <w:t xml:space="preserve"> </w:t>
            </w:r>
            <w:r>
              <w:t>in</w:t>
            </w:r>
            <w:r>
              <w:rPr>
                <w:spacing w:val="-11"/>
              </w:rPr>
              <w:t xml:space="preserve"> </w:t>
            </w:r>
            <w:r>
              <w:t>disruptive incidents/off-task behaviour</w:t>
            </w:r>
          </w:p>
          <w:p w14:paraId="1A58974C" w14:textId="77777777" w:rsidR="00184A3F" w:rsidRDefault="002859C6" w:rsidP="002472AF">
            <w:pPr>
              <w:pStyle w:val="TableParagraph"/>
              <w:numPr>
                <w:ilvl w:val="0"/>
                <w:numId w:val="1"/>
              </w:numPr>
              <w:tabs>
                <w:tab w:val="left" w:pos="784"/>
                <w:tab w:val="left" w:pos="785"/>
              </w:tabs>
              <w:spacing w:before="3" w:line="237" w:lineRule="auto"/>
              <w:ind w:right="252"/>
            </w:pPr>
            <w:r>
              <w:t>Children</w:t>
            </w:r>
            <w:r>
              <w:rPr>
                <w:spacing w:val="-8"/>
              </w:rPr>
              <w:t xml:space="preserve"> </w:t>
            </w:r>
            <w:r>
              <w:t>are</w:t>
            </w:r>
            <w:r>
              <w:rPr>
                <w:spacing w:val="-7"/>
              </w:rPr>
              <w:t xml:space="preserve"> </w:t>
            </w:r>
            <w:r>
              <w:t>able</w:t>
            </w:r>
            <w:r>
              <w:rPr>
                <w:spacing w:val="-9"/>
              </w:rPr>
              <w:t xml:space="preserve"> </w:t>
            </w:r>
            <w:r>
              <w:t>to</w:t>
            </w:r>
            <w:r>
              <w:rPr>
                <w:spacing w:val="-9"/>
              </w:rPr>
              <w:t xml:space="preserve"> </w:t>
            </w:r>
            <w:r>
              <w:t>talk</w:t>
            </w:r>
            <w:r>
              <w:rPr>
                <w:spacing w:val="-7"/>
              </w:rPr>
              <w:t xml:space="preserve"> </w:t>
            </w:r>
            <w:r>
              <w:t>positively about what they are able</w:t>
            </w:r>
          </w:p>
          <w:p w14:paraId="53B10D0F" w14:textId="77777777" w:rsidR="00184A3F" w:rsidRDefault="002859C6" w:rsidP="002472AF">
            <w:pPr>
              <w:pStyle w:val="TableParagraph"/>
              <w:spacing w:line="252" w:lineRule="exact"/>
              <w:ind w:left="846" w:right="252"/>
            </w:pPr>
            <w:r>
              <w:t>to</w:t>
            </w:r>
            <w:r>
              <w:rPr>
                <w:spacing w:val="-6"/>
              </w:rPr>
              <w:t xml:space="preserve"> </w:t>
            </w:r>
            <w:r>
              <w:t>do</w:t>
            </w:r>
            <w:r>
              <w:rPr>
                <w:spacing w:val="-3"/>
              </w:rPr>
              <w:t xml:space="preserve"> </w:t>
            </w:r>
            <w:r>
              <w:t>and</w:t>
            </w:r>
            <w:r>
              <w:rPr>
                <w:spacing w:val="-5"/>
              </w:rPr>
              <w:t xml:space="preserve"> </w:t>
            </w:r>
            <w:r>
              <w:t>what</w:t>
            </w:r>
            <w:r>
              <w:rPr>
                <w:spacing w:val="-2"/>
              </w:rPr>
              <w:t xml:space="preserve"> </w:t>
            </w:r>
            <w:r>
              <w:t>they</w:t>
            </w:r>
            <w:r>
              <w:rPr>
                <w:spacing w:val="-5"/>
              </w:rPr>
              <w:t xml:space="preserve"> </w:t>
            </w:r>
            <w:r>
              <w:t>working</w:t>
            </w:r>
            <w:r>
              <w:rPr>
                <w:spacing w:val="-3"/>
              </w:rPr>
              <w:t xml:space="preserve"> </w:t>
            </w:r>
            <w:r>
              <w:rPr>
                <w:spacing w:val="-2"/>
              </w:rPr>
              <w:t>towards</w:t>
            </w:r>
          </w:p>
          <w:p w14:paraId="4A4ED91B" w14:textId="77777777" w:rsidR="00184A3F" w:rsidRDefault="002859C6" w:rsidP="002472AF">
            <w:pPr>
              <w:pStyle w:val="TableParagraph"/>
              <w:numPr>
                <w:ilvl w:val="0"/>
                <w:numId w:val="1"/>
              </w:numPr>
              <w:tabs>
                <w:tab w:val="left" w:pos="784"/>
                <w:tab w:val="left" w:pos="785"/>
              </w:tabs>
              <w:spacing w:before="1" w:line="252" w:lineRule="exact"/>
              <w:ind w:right="252"/>
            </w:pPr>
            <w:r>
              <w:t>a</w:t>
            </w:r>
            <w:r>
              <w:rPr>
                <w:spacing w:val="-11"/>
              </w:rPr>
              <w:t xml:space="preserve"> </w:t>
            </w:r>
            <w:r>
              <w:t>significant</w:t>
            </w:r>
            <w:r>
              <w:rPr>
                <w:spacing w:val="-9"/>
              </w:rPr>
              <w:t xml:space="preserve"> </w:t>
            </w:r>
            <w:r>
              <w:t>improvement</w:t>
            </w:r>
            <w:r>
              <w:rPr>
                <w:spacing w:val="-9"/>
              </w:rPr>
              <w:t xml:space="preserve"> </w:t>
            </w:r>
            <w:r>
              <w:t>in</w:t>
            </w:r>
            <w:r>
              <w:rPr>
                <w:spacing w:val="-11"/>
              </w:rPr>
              <w:t xml:space="preserve"> </w:t>
            </w:r>
            <w:r>
              <w:t>attitudes to children’s own learning</w:t>
            </w:r>
          </w:p>
        </w:tc>
      </w:tr>
    </w:tbl>
    <w:p w14:paraId="6935EF06" w14:textId="77777777" w:rsidR="00184A3F" w:rsidRDefault="00184A3F" w:rsidP="002472AF">
      <w:pPr>
        <w:pStyle w:val="BodyText"/>
        <w:ind w:right="252"/>
        <w:rPr>
          <w:sz w:val="20"/>
        </w:rPr>
      </w:pPr>
    </w:p>
    <w:p w14:paraId="551FA97F" w14:textId="77777777" w:rsidR="00184A3F" w:rsidRDefault="00184A3F" w:rsidP="002472AF">
      <w:pPr>
        <w:pStyle w:val="BodyText"/>
        <w:ind w:right="252"/>
        <w:rPr>
          <w:sz w:val="20"/>
        </w:rPr>
      </w:pPr>
    </w:p>
    <w:p w14:paraId="3AB651B1" w14:textId="77777777" w:rsidR="00184A3F" w:rsidRDefault="00184A3F" w:rsidP="002472AF">
      <w:pPr>
        <w:pStyle w:val="BodyText"/>
        <w:ind w:right="252"/>
        <w:rPr>
          <w:sz w:val="20"/>
        </w:rPr>
      </w:pPr>
    </w:p>
    <w:p w14:paraId="7F68C3FF" w14:textId="77777777" w:rsidR="00184A3F" w:rsidRDefault="00184A3F" w:rsidP="002472AF">
      <w:pPr>
        <w:pStyle w:val="BodyText"/>
        <w:ind w:right="252"/>
        <w:rPr>
          <w:sz w:val="20"/>
        </w:rPr>
      </w:pPr>
    </w:p>
    <w:p w14:paraId="7133FF86" w14:textId="77777777" w:rsidR="00184A3F" w:rsidRDefault="00184A3F" w:rsidP="002472AF">
      <w:pPr>
        <w:pStyle w:val="BodyText"/>
        <w:ind w:right="252"/>
        <w:rPr>
          <w:sz w:val="20"/>
        </w:rPr>
      </w:pPr>
    </w:p>
    <w:p w14:paraId="72DEBB7A" w14:textId="77777777" w:rsidR="00184A3F" w:rsidRDefault="00184A3F" w:rsidP="002472AF">
      <w:pPr>
        <w:pStyle w:val="BodyText"/>
        <w:spacing w:before="10"/>
        <w:ind w:right="252"/>
        <w:rPr>
          <w:sz w:val="27"/>
        </w:rPr>
      </w:pPr>
    </w:p>
    <w:p w14:paraId="75BBA737" w14:textId="77777777" w:rsidR="007B29BB" w:rsidRDefault="007B29BB" w:rsidP="002472AF">
      <w:pPr>
        <w:pStyle w:val="Heading1"/>
        <w:spacing w:before="89"/>
        <w:ind w:right="252"/>
      </w:pPr>
    </w:p>
    <w:p w14:paraId="10416842" w14:textId="77777777" w:rsidR="007B29BB" w:rsidRDefault="007B29BB" w:rsidP="002472AF">
      <w:pPr>
        <w:pStyle w:val="Heading1"/>
        <w:spacing w:before="89"/>
        <w:ind w:right="252"/>
      </w:pPr>
    </w:p>
    <w:p w14:paraId="2B00E3C6" w14:textId="77777777" w:rsidR="007B29BB" w:rsidRDefault="007B29BB" w:rsidP="002472AF">
      <w:pPr>
        <w:pStyle w:val="Heading1"/>
        <w:spacing w:before="89"/>
        <w:ind w:right="252"/>
      </w:pPr>
    </w:p>
    <w:p w14:paraId="57C1DF48" w14:textId="77777777" w:rsidR="007B29BB" w:rsidRDefault="007B29BB" w:rsidP="002472AF">
      <w:pPr>
        <w:pStyle w:val="Heading1"/>
        <w:spacing w:before="89"/>
        <w:ind w:right="252"/>
      </w:pPr>
    </w:p>
    <w:p w14:paraId="4F7EF949" w14:textId="77777777" w:rsidR="007B29BB" w:rsidRDefault="007B29BB" w:rsidP="002472AF">
      <w:pPr>
        <w:pStyle w:val="Heading1"/>
        <w:spacing w:before="89"/>
        <w:ind w:right="252"/>
      </w:pPr>
    </w:p>
    <w:p w14:paraId="1808952D" w14:textId="77777777" w:rsidR="007B29BB" w:rsidRDefault="007B29BB" w:rsidP="002472AF">
      <w:pPr>
        <w:pStyle w:val="Heading1"/>
        <w:spacing w:before="89"/>
        <w:ind w:right="252"/>
      </w:pPr>
    </w:p>
    <w:p w14:paraId="7AD364A9" w14:textId="77777777" w:rsidR="007B29BB" w:rsidRDefault="007B29BB" w:rsidP="002472AF">
      <w:pPr>
        <w:pStyle w:val="Heading1"/>
        <w:spacing w:before="89"/>
        <w:ind w:right="252"/>
      </w:pPr>
    </w:p>
    <w:p w14:paraId="646A6E8A" w14:textId="77777777" w:rsidR="007B29BB" w:rsidRDefault="007B29BB" w:rsidP="002472AF">
      <w:pPr>
        <w:pStyle w:val="Heading1"/>
        <w:spacing w:before="89"/>
        <w:ind w:right="252"/>
      </w:pPr>
    </w:p>
    <w:p w14:paraId="0199D310" w14:textId="77777777" w:rsidR="007B29BB" w:rsidRDefault="007B29BB" w:rsidP="002472AF">
      <w:pPr>
        <w:pStyle w:val="Heading1"/>
        <w:spacing w:before="89"/>
        <w:ind w:right="252"/>
      </w:pPr>
    </w:p>
    <w:p w14:paraId="548B1D5A" w14:textId="77777777" w:rsidR="007B29BB" w:rsidRDefault="007B29BB" w:rsidP="002472AF">
      <w:pPr>
        <w:pStyle w:val="Heading1"/>
        <w:spacing w:before="89"/>
        <w:ind w:right="252"/>
      </w:pPr>
    </w:p>
    <w:p w14:paraId="5E838988" w14:textId="77777777" w:rsidR="007B29BB" w:rsidRDefault="007B29BB" w:rsidP="002472AF">
      <w:pPr>
        <w:pStyle w:val="Heading1"/>
        <w:spacing w:before="89"/>
        <w:ind w:right="252"/>
      </w:pPr>
    </w:p>
    <w:p w14:paraId="668E29C4" w14:textId="77777777" w:rsidR="007B29BB" w:rsidRDefault="007B29BB" w:rsidP="002472AF">
      <w:pPr>
        <w:pStyle w:val="Heading1"/>
        <w:spacing w:before="89"/>
        <w:ind w:right="252"/>
      </w:pPr>
    </w:p>
    <w:p w14:paraId="6D9A9FE8" w14:textId="77777777" w:rsidR="007B29BB" w:rsidRDefault="007B29BB" w:rsidP="002472AF">
      <w:pPr>
        <w:pStyle w:val="Heading1"/>
        <w:spacing w:before="89"/>
        <w:ind w:right="252"/>
      </w:pPr>
    </w:p>
    <w:p w14:paraId="0EC53570" w14:textId="77777777" w:rsidR="007B29BB" w:rsidRDefault="007B29BB" w:rsidP="002472AF">
      <w:pPr>
        <w:pStyle w:val="Heading1"/>
        <w:spacing w:before="89"/>
        <w:ind w:right="252"/>
      </w:pPr>
    </w:p>
    <w:p w14:paraId="65CB24A4" w14:textId="4C4BB0AA" w:rsidR="00184A3F" w:rsidRDefault="002859C6" w:rsidP="002472AF">
      <w:pPr>
        <w:pStyle w:val="Heading1"/>
        <w:spacing w:before="89"/>
        <w:ind w:right="252"/>
      </w:pPr>
      <w:r>
        <w:lastRenderedPageBreak/>
        <w:t>Activity</w:t>
      </w:r>
      <w:r>
        <w:rPr>
          <w:spacing w:val="-5"/>
        </w:rPr>
        <w:t xml:space="preserve"> </w:t>
      </w:r>
      <w:r>
        <w:t>in</w:t>
      </w:r>
      <w:r>
        <w:rPr>
          <w:spacing w:val="-2"/>
        </w:rPr>
        <w:t xml:space="preserve"> </w:t>
      </w:r>
      <w:r>
        <w:t>this</w:t>
      </w:r>
      <w:r>
        <w:rPr>
          <w:spacing w:val="-5"/>
        </w:rPr>
        <w:t xml:space="preserve"> </w:t>
      </w:r>
      <w:r>
        <w:t>academic</w:t>
      </w:r>
      <w:r>
        <w:rPr>
          <w:spacing w:val="-2"/>
        </w:rPr>
        <w:t xml:space="preserve"> </w:t>
      </w:r>
      <w:r>
        <w:rPr>
          <w:spacing w:val="-4"/>
        </w:rPr>
        <w:t>year</w:t>
      </w:r>
    </w:p>
    <w:p w14:paraId="3D498204" w14:textId="77777777" w:rsidR="00184A3F" w:rsidRDefault="002859C6" w:rsidP="002472AF">
      <w:pPr>
        <w:pStyle w:val="BodyText"/>
        <w:spacing w:before="130"/>
        <w:ind w:left="127" w:right="252" w:hanging="10"/>
      </w:pPr>
      <w:r>
        <w:t>This</w:t>
      </w:r>
      <w:r>
        <w:rPr>
          <w:spacing w:val="-3"/>
        </w:rPr>
        <w:t xml:space="preserve"> </w:t>
      </w:r>
      <w:r>
        <w:t>section</w:t>
      </w:r>
      <w:r>
        <w:rPr>
          <w:spacing w:val="-4"/>
        </w:rPr>
        <w:t xml:space="preserve"> </w:t>
      </w:r>
      <w:r>
        <w:t>details</w:t>
      </w:r>
      <w:r>
        <w:rPr>
          <w:spacing w:val="-2"/>
        </w:rPr>
        <w:t xml:space="preserve"> </w:t>
      </w:r>
      <w:r>
        <w:t>how</w:t>
      </w:r>
      <w:r>
        <w:rPr>
          <w:spacing w:val="-3"/>
        </w:rPr>
        <w:t xml:space="preserve"> </w:t>
      </w:r>
      <w:r>
        <w:t>we</w:t>
      </w:r>
      <w:r>
        <w:rPr>
          <w:spacing w:val="-2"/>
        </w:rPr>
        <w:t xml:space="preserve"> </w:t>
      </w:r>
      <w:r>
        <w:t>intend</w:t>
      </w:r>
      <w:r>
        <w:rPr>
          <w:spacing w:val="-2"/>
        </w:rPr>
        <w:t xml:space="preserve"> </w:t>
      </w:r>
      <w:r>
        <w:t>to</w:t>
      </w:r>
      <w:r>
        <w:rPr>
          <w:spacing w:val="-2"/>
        </w:rPr>
        <w:t xml:space="preserve"> </w:t>
      </w:r>
      <w:r>
        <w:t>spend</w:t>
      </w:r>
      <w:r>
        <w:rPr>
          <w:spacing w:val="-4"/>
        </w:rPr>
        <w:t xml:space="preserve"> </w:t>
      </w:r>
      <w:r>
        <w:t>our</w:t>
      </w:r>
      <w:r>
        <w:rPr>
          <w:spacing w:val="-2"/>
        </w:rPr>
        <w:t xml:space="preserve"> </w:t>
      </w:r>
      <w:r>
        <w:t>pupil</w:t>
      </w:r>
      <w:r>
        <w:rPr>
          <w:spacing w:val="-5"/>
        </w:rPr>
        <w:t xml:space="preserve"> </w:t>
      </w:r>
      <w:r>
        <w:t>premium</w:t>
      </w:r>
      <w:r>
        <w:rPr>
          <w:spacing w:val="-3"/>
        </w:rPr>
        <w:t xml:space="preserve"> </w:t>
      </w:r>
      <w:r>
        <w:t>and</w:t>
      </w:r>
      <w:r>
        <w:rPr>
          <w:spacing w:val="-2"/>
        </w:rPr>
        <w:t xml:space="preserve"> </w:t>
      </w:r>
      <w:r>
        <w:t>recovery</w:t>
      </w:r>
      <w:r>
        <w:rPr>
          <w:spacing w:val="-6"/>
        </w:rPr>
        <w:t xml:space="preserve"> </w:t>
      </w:r>
      <w:r>
        <w:t>premium funding this academic year to address the challenges listed above.</w:t>
      </w:r>
    </w:p>
    <w:p w14:paraId="480DB682" w14:textId="77777777" w:rsidR="00184A3F" w:rsidRDefault="00184A3F" w:rsidP="002472AF">
      <w:pPr>
        <w:pStyle w:val="BodyText"/>
        <w:ind w:right="252"/>
        <w:rPr>
          <w:sz w:val="26"/>
        </w:rPr>
      </w:pPr>
    </w:p>
    <w:p w14:paraId="5C4FBF01" w14:textId="29707F53" w:rsidR="00184A3F" w:rsidRDefault="007B29BB" w:rsidP="002472AF">
      <w:pPr>
        <w:pStyle w:val="Heading1"/>
        <w:spacing w:before="1"/>
        <w:ind w:right="252"/>
      </w:pPr>
      <w:r>
        <w:t>T</w:t>
      </w:r>
      <w:r w:rsidR="002859C6">
        <w:t>eaching</w:t>
      </w:r>
      <w:r w:rsidR="002859C6">
        <w:rPr>
          <w:spacing w:val="-5"/>
        </w:rPr>
        <w:t xml:space="preserve"> </w:t>
      </w:r>
      <w:r w:rsidR="002859C6">
        <w:t>(e.g.</w:t>
      </w:r>
      <w:r w:rsidR="002859C6">
        <w:rPr>
          <w:spacing w:val="-4"/>
        </w:rPr>
        <w:t xml:space="preserve"> </w:t>
      </w:r>
      <w:r w:rsidR="002859C6">
        <w:t>CPD,</w:t>
      </w:r>
      <w:r w:rsidR="002859C6">
        <w:rPr>
          <w:spacing w:val="-4"/>
        </w:rPr>
        <w:t xml:space="preserve"> </w:t>
      </w:r>
      <w:r w:rsidR="002859C6">
        <w:t>recruitment</w:t>
      </w:r>
      <w:r w:rsidR="002859C6">
        <w:rPr>
          <w:spacing w:val="-3"/>
        </w:rPr>
        <w:t xml:space="preserve"> </w:t>
      </w:r>
      <w:r w:rsidR="002859C6">
        <w:t>and</w:t>
      </w:r>
      <w:r w:rsidR="002859C6">
        <w:rPr>
          <w:spacing w:val="-2"/>
        </w:rPr>
        <w:t xml:space="preserve"> retention)</w:t>
      </w:r>
    </w:p>
    <w:p w14:paraId="7A5F7050" w14:textId="5D2B2EEF" w:rsidR="00184A3F" w:rsidRDefault="002859C6" w:rsidP="002472AF">
      <w:pPr>
        <w:pStyle w:val="Heading2"/>
        <w:ind w:right="252"/>
      </w:pPr>
      <w:r>
        <w:t>Total</w:t>
      </w:r>
      <w:r>
        <w:rPr>
          <w:spacing w:val="-7"/>
        </w:rPr>
        <w:t xml:space="preserve"> </w:t>
      </w:r>
      <w:r>
        <w:t>budgeted</w:t>
      </w:r>
      <w:r>
        <w:rPr>
          <w:spacing w:val="-2"/>
        </w:rPr>
        <w:t xml:space="preserve"> </w:t>
      </w:r>
      <w:r>
        <w:t>cost:</w:t>
      </w:r>
      <w:r>
        <w:rPr>
          <w:spacing w:val="1"/>
        </w:rPr>
        <w:t xml:space="preserve"> </w:t>
      </w:r>
      <w:r w:rsidR="009D59E8">
        <w:rPr>
          <w:spacing w:val="1"/>
        </w:rPr>
        <w:t>£</w:t>
      </w:r>
      <w:r w:rsidR="007D1236">
        <w:rPr>
          <w:spacing w:val="1"/>
        </w:rPr>
        <w:t>6400</w:t>
      </w:r>
    </w:p>
    <w:tbl>
      <w:tblPr>
        <w:tblW w:w="9768"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2"/>
        <w:gridCol w:w="4782"/>
        <w:gridCol w:w="1594"/>
      </w:tblGrid>
      <w:tr w:rsidR="00184A3F" w14:paraId="571108F9" w14:textId="77777777" w:rsidTr="007B29BB">
        <w:trPr>
          <w:trHeight w:val="964"/>
        </w:trPr>
        <w:tc>
          <w:tcPr>
            <w:tcW w:w="3392" w:type="dxa"/>
            <w:shd w:val="clear" w:color="auto" w:fill="CFDCE2"/>
          </w:tcPr>
          <w:p w14:paraId="40E537A5" w14:textId="77777777" w:rsidR="00184A3F" w:rsidRDefault="002859C6" w:rsidP="002472AF">
            <w:pPr>
              <w:pStyle w:val="TableParagraph"/>
              <w:spacing w:before="7"/>
              <w:ind w:left="62" w:right="252"/>
              <w:rPr>
                <w:b/>
                <w:sz w:val="24"/>
              </w:rPr>
            </w:pPr>
            <w:r>
              <w:rPr>
                <w:b/>
                <w:color w:val="0D0D0D"/>
                <w:spacing w:val="-2"/>
                <w:sz w:val="24"/>
              </w:rPr>
              <w:t>Activity</w:t>
            </w:r>
          </w:p>
        </w:tc>
        <w:tc>
          <w:tcPr>
            <w:tcW w:w="4782" w:type="dxa"/>
            <w:shd w:val="clear" w:color="auto" w:fill="CFDCE2"/>
          </w:tcPr>
          <w:p w14:paraId="34947EF9" w14:textId="77777777" w:rsidR="00184A3F" w:rsidRDefault="002859C6" w:rsidP="002472AF">
            <w:pPr>
              <w:pStyle w:val="TableParagraph"/>
              <w:spacing w:before="7"/>
              <w:ind w:left="64" w:right="252"/>
              <w:rPr>
                <w:b/>
                <w:sz w:val="24"/>
              </w:rPr>
            </w:pPr>
            <w:r>
              <w:rPr>
                <w:b/>
                <w:color w:val="0D0D0D"/>
                <w:sz w:val="24"/>
              </w:rPr>
              <w:t>Evidence</w:t>
            </w:r>
            <w:r>
              <w:rPr>
                <w:b/>
                <w:color w:val="0D0D0D"/>
                <w:spacing w:val="-4"/>
                <w:sz w:val="24"/>
              </w:rPr>
              <w:t xml:space="preserve"> </w:t>
            </w:r>
            <w:r>
              <w:rPr>
                <w:b/>
                <w:color w:val="0D0D0D"/>
                <w:sz w:val="24"/>
              </w:rPr>
              <w:t>that</w:t>
            </w:r>
            <w:r>
              <w:rPr>
                <w:b/>
                <w:color w:val="0D0D0D"/>
                <w:spacing w:val="-2"/>
                <w:sz w:val="24"/>
              </w:rPr>
              <w:t xml:space="preserve"> </w:t>
            </w:r>
            <w:r>
              <w:rPr>
                <w:b/>
                <w:color w:val="0D0D0D"/>
                <w:sz w:val="24"/>
              </w:rPr>
              <w:t>supports</w:t>
            </w:r>
            <w:r>
              <w:rPr>
                <w:b/>
                <w:color w:val="0D0D0D"/>
                <w:spacing w:val="-2"/>
                <w:sz w:val="24"/>
              </w:rPr>
              <w:t xml:space="preserve"> </w:t>
            </w:r>
            <w:r>
              <w:rPr>
                <w:b/>
                <w:color w:val="0D0D0D"/>
                <w:sz w:val="24"/>
              </w:rPr>
              <w:t xml:space="preserve">this </w:t>
            </w:r>
            <w:r>
              <w:rPr>
                <w:b/>
                <w:color w:val="0D0D0D"/>
                <w:spacing w:val="-2"/>
                <w:sz w:val="24"/>
              </w:rPr>
              <w:t>approach</w:t>
            </w:r>
          </w:p>
        </w:tc>
        <w:tc>
          <w:tcPr>
            <w:tcW w:w="1594" w:type="dxa"/>
            <w:shd w:val="clear" w:color="auto" w:fill="CFDCE2"/>
          </w:tcPr>
          <w:p w14:paraId="3FD7DB9E" w14:textId="77777777" w:rsidR="00184A3F" w:rsidRDefault="002859C6" w:rsidP="002472AF">
            <w:pPr>
              <w:pStyle w:val="TableParagraph"/>
              <w:spacing w:before="7"/>
              <w:ind w:left="67" w:right="252"/>
              <w:jc w:val="both"/>
              <w:rPr>
                <w:b/>
                <w:sz w:val="24"/>
              </w:rPr>
            </w:pPr>
            <w:r>
              <w:rPr>
                <w:b/>
                <w:color w:val="0D0D0D"/>
                <w:spacing w:val="-2"/>
                <w:sz w:val="24"/>
              </w:rPr>
              <w:t>Challenge number(s) addressed</w:t>
            </w:r>
          </w:p>
        </w:tc>
      </w:tr>
      <w:tr w:rsidR="008C20E6" w14:paraId="3EA40D0E" w14:textId="77777777" w:rsidTr="007B29BB">
        <w:trPr>
          <w:trHeight w:val="2596"/>
        </w:trPr>
        <w:tc>
          <w:tcPr>
            <w:tcW w:w="3392" w:type="dxa"/>
          </w:tcPr>
          <w:p w14:paraId="716B46D3" w14:textId="3686F64B" w:rsidR="008C20E6" w:rsidRDefault="007D1236" w:rsidP="00882056">
            <w:pPr>
              <w:pStyle w:val="TableParagraph"/>
              <w:spacing w:before="7"/>
              <w:ind w:left="4" w:right="252"/>
            </w:pPr>
            <w:r>
              <w:t>Embed</w:t>
            </w:r>
            <w:r w:rsidR="008C20E6">
              <w:rPr>
                <w:spacing w:val="-7"/>
              </w:rPr>
              <w:t xml:space="preserve"> </w:t>
            </w:r>
            <w:r w:rsidR="008C20E6">
              <w:t>phonics scheme Little Wandle, with reading scheme to match children’s phonic ability.</w:t>
            </w:r>
          </w:p>
          <w:p w14:paraId="3B88FFAB" w14:textId="77777777" w:rsidR="008C20E6" w:rsidRDefault="008C20E6" w:rsidP="00882056">
            <w:pPr>
              <w:pStyle w:val="TableParagraph"/>
              <w:spacing w:before="7"/>
              <w:ind w:left="4" w:right="252"/>
            </w:pPr>
          </w:p>
          <w:p w14:paraId="110B1352" w14:textId="20094B78" w:rsidR="008C20E6" w:rsidRDefault="007D1236" w:rsidP="00882056">
            <w:pPr>
              <w:pStyle w:val="TableParagraph"/>
              <w:spacing w:before="7"/>
              <w:ind w:left="4" w:right="252"/>
            </w:pPr>
            <w:r>
              <w:t xml:space="preserve">Continued </w:t>
            </w:r>
            <w:r w:rsidR="008C20E6">
              <w:t>CPD  provided for all staff and included in induction for new teaching and supporting staff.</w:t>
            </w:r>
          </w:p>
          <w:p w14:paraId="31BD8788" w14:textId="77777777" w:rsidR="00112C3C" w:rsidRDefault="00112C3C" w:rsidP="00882056">
            <w:pPr>
              <w:pStyle w:val="TableParagraph"/>
              <w:spacing w:before="7"/>
              <w:ind w:left="4" w:right="252"/>
            </w:pPr>
          </w:p>
          <w:p w14:paraId="3036BB75" w14:textId="77777777" w:rsidR="00112C3C" w:rsidRPr="004168AD" w:rsidRDefault="00112C3C" w:rsidP="00112C3C">
            <w:pPr>
              <w:pStyle w:val="TableParagraph"/>
              <w:ind w:right="252"/>
            </w:pPr>
            <w:r w:rsidRPr="004168AD">
              <w:t>Phonics lead to develop teacher pedagogy with release time</w:t>
            </w:r>
          </w:p>
          <w:p w14:paraId="3EC236E5" w14:textId="77777777" w:rsidR="00112C3C" w:rsidRDefault="00112C3C" w:rsidP="00112C3C">
            <w:pPr>
              <w:pStyle w:val="TableParagraph"/>
              <w:spacing w:before="11"/>
              <w:ind w:right="252"/>
              <w:rPr>
                <w:sz w:val="19"/>
              </w:rPr>
            </w:pPr>
          </w:p>
          <w:p w14:paraId="6C8A695E" w14:textId="77777777" w:rsidR="00112C3C" w:rsidRDefault="00112C3C" w:rsidP="00112C3C">
            <w:pPr>
              <w:pStyle w:val="TableParagraph"/>
              <w:spacing w:before="7"/>
              <w:ind w:left="4" w:right="252"/>
            </w:pPr>
            <w:r>
              <w:t>SENDCo and Phonics Lead time to assess, analyse data and direct intervention, including Keep Up.</w:t>
            </w:r>
          </w:p>
          <w:p w14:paraId="11C51612" w14:textId="64AD6F0E" w:rsidR="00112C3C" w:rsidRDefault="00112C3C" w:rsidP="00112C3C">
            <w:pPr>
              <w:pStyle w:val="TableParagraph"/>
              <w:spacing w:before="7"/>
              <w:ind w:left="4" w:right="252"/>
            </w:pPr>
          </w:p>
        </w:tc>
        <w:tc>
          <w:tcPr>
            <w:tcW w:w="4782" w:type="dxa"/>
          </w:tcPr>
          <w:p w14:paraId="50EC66F0" w14:textId="77777777" w:rsidR="008C20E6" w:rsidRDefault="008C20E6" w:rsidP="00882056">
            <w:pPr>
              <w:pStyle w:val="TableParagraph"/>
              <w:spacing w:before="7"/>
              <w:ind w:left="4" w:right="252"/>
            </w:pPr>
            <w:r>
              <w:t>Phonics</w:t>
            </w:r>
            <w:r>
              <w:rPr>
                <w:spacing w:val="-7"/>
              </w:rPr>
              <w:t xml:space="preserve"> </w:t>
            </w:r>
            <w:r>
              <w:t>approaches</w:t>
            </w:r>
            <w:r>
              <w:rPr>
                <w:spacing w:val="-10"/>
              </w:rPr>
              <w:t xml:space="preserve"> </w:t>
            </w:r>
            <w:r>
              <w:t>have</w:t>
            </w:r>
            <w:r>
              <w:rPr>
                <w:spacing w:val="-8"/>
              </w:rPr>
              <w:t xml:space="preserve"> </w:t>
            </w:r>
            <w:r>
              <w:t>a</w:t>
            </w:r>
            <w:r>
              <w:rPr>
                <w:spacing w:val="-7"/>
              </w:rPr>
              <w:t xml:space="preserve"> </w:t>
            </w:r>
            <w:r>
              <w:t>strong</w:t>
            </w:r>
            <w:r>
              <w:rPr>
                <w:spacing w:val="-7"/>
              </w:rPr>
              <w:t xml:space="preserve"> </w:t>
            </w:r>
            <w:r>
              <w:t>evidence base that indicates a positive impact on the accuracy of word reading (though not necessarily comprehension), particularly for disadvantaged pupils:</w:t>
            </w:r>
          </w:p>
          <w:p w14:paraId="1835DA16" w14:textId="77777777" w:rsidR="008C20E6" w:rsidRDefault="008C20E6" w:rsidP="00882056">
            <w:pPr>
              <w:pStyle w:val="TableParagraph"/>
              <w:spacing w:before="3"/>
              <w:ind w:right="252"/>
            </w:pPr>
          </w:p>
          <w:p w14:paraId="73242C16" w14:textId="77777777" w:rsidR="008C20E6" w:rsidRDefault="006B6D70" w:rsidP="00882056">
            <w:pPr>
              <w:pStyle w:val="TableParagraph"/>
              <w:ind w:left="4" w:right="252"/>
              <w:rPr>
                <w:rFonts w:ascii="Calibri"/>
                <w:color w:val="944F71"/>
                <w:spacing w:val="-5"/>
                <w:u w:val="single" w:color="944F71"/>
              </w:rPr>
            </w:pPr>
            <w:hyperlink r:id="rId8">
              <w:r w:rsidR="008C20E6">
                <w:rPr>
                  <w:rFonts w:ascii="Calibri"/>
                  <w:color w:val="944F71"/>
                  <w:u w:val="single" w:color="944F71"/>
                </w:rPr>
                <w:t>Phonics</w:t>
              </w:r>
              <w:r w:rsidR="008C20E6">
                <w:rPr>
                  <w:rFonts w:ascii="Calibri"/>
                  <w:color w:val="944F71"/>
                  <w:spacing w:val="-7"/>
                  <w:u w:val="single" w:color="944F71"/>
                </w:rPr>
                <w:t xml:space="preserve"> </w:t>
              </w:r>
              <w:r w:rsidR="008C20E6">
                <w:rPr>
                  <w:rFonts w:ascii="Calibri"/>
                  <w:color w:val="944F71"/>
                  <w:u w:val="single" w:color="944F71"/>
                </w:rPr>
                <w:t>Toolkit</w:t>
              </w:r>
              <w:r w:rsidR="008C20E6">
                <w:rPr>
                  <w:rFonts w:ascii="Calibri"/>
                  <w:color w:val="944F71"/>
                  <w:spacing w:val="-4"/>
                  <w:u w:val="single" w:color="944F71"/>
                </w:rPr>
                <w:t xml:space="preserve"> </w:t>
              </w:r>
              <w:r w:rsidR="008C20E6">
                <w:rPr>
                  <w:rFonts w:ascii="Calibri"/>
                  <w:color w:val="944F71"/>
                  <w:u w:val="single" w:color="944F71"/>
                </w:rPr>
                <w:t>Education</w:t>
              </w:r>
              <w:r w:rsidR="008C20E6">
                <w:rPr>
                  <w:rFonts w:ascii="Calibri"/>
                  <w:color w:val="944F71"/>
                  <w:spacing w:val="-7"/>
                  <w:u w:val="single" w:color="944F71"/>
                </w:rPr>
                <w:t xml:space="preserve"> </w:t>
              </w:r>
              <w:r w:rsidR="008C20E6">
                <w:rPr>
                  <w:rFonts w:ascii="Calibri"/>
                  <w:color w:val="944F71"/>
                  <w:u w:val="single" w:color="944F71"/>
                </w:rPr>
                <w:t>Endowment</w:t>
              </w:r>
              <w:r w:rsidR="008C20E6">
                <w:rPr>
                  <w:rFonts w:ascii="Calibri"/>
                  <w:color w:val="944F71"/>
                  <w:spacing w:val="-5"/>
                  <w:u w:val="single" w:color="944F71"/>
                </w:rPr>
                <w:t xml:space="preserve"> EEF</w:t>
              </w:r>
            </w:hyperlink>
          </w:p>
          <w:p w14:paraId="7C2D3761" w14:textId="77777777" w:rsidR="00112C3C" w:rsidRDefault="00112C3C" w:rsidP="00882056">
            <w:pPr>
              <w:pStyle w:val="TableParagraph"/>
              <w:ind w:left="4" w:right="252"/>
              <w:rPr>
                <w:rFonts w:ascii="Calibri"/>
                <w:color w:val="944F71"/>
                <w:spacing w:val="-5"/>
                <w:u w:val="single" w:color="944F71"/>
              </w:rPr>
            </w:pPr>
          </w:p>
          <w:p w14:paraId="54C37EE6" w14:textId="77777777" w:rsidR="00112C3C" w:rsidRDefault="006B6D70" w:rsidP="00112C3C">
            <w:pPr>
              <w:pStyle w:val="TableParagraph"/>
              <w:ind w:left="4" w:right="252"/>
              <w:rPr>
                <w:rFonts w:ascii="Times New Roman"/>
                <w:sz w:val="24"/>
              </w:rPr>
            </w:pPr>
            <w:hyperlink r:id="rId9">
              <w:r w:rsidR="00112C3C">
                <w:rPr>
                  <w:rFonts w:ascii="Times New Roman"/>
                  <w:color w:val="944F71"/>
                  <w:spacing w:val="-2"/>
                  <w:sz w:val="24"/>
                  <w:u w:val="single" w:color="944F71"/>
                </w:rPr>
                <w:t>Reading_framework_Teaching_the_foundations</w:t>
              </w:r>
            </w:hyperlink>
          </w:p>
          <w:p w14:paraId="64FC29C0" w14:textId="6AE81418" w:rsidR="00112C3C" w:rsidRDefault="006B6D70" w:rsidP="00112C3C">
            <w:pPr>
              <w:pStyle w:val="TableParagraph"/>
              <w:ind w:left="4" w:right="252"/>
              <w:rPr>
                <w:rFonts w:ascii="Calibri"/>
              </w:rPr>
            </w:pPr>
            <w:hyperlink r:id="rId10">
              <w:r w:rsidR="00112C3C">
                <w:rPr>
                  <w:rFonts w:ascii="Times New Roman"/>
                  <w:color w:val="944F71"/>
                  <w:spacing w:val="-2"/>
                  <w:sz w:val="24"/>
                  <w:u w:val="single" w:color="944F71"/>
                </w:rPr>
                <w:t>_of_literacy_-_July_2021_Jan_22_update.pdf</w:t>
              </w:r>
            </w:hyperlink>
          </w:p>
        </w:tc>
        <w:tc>
          <w:tcPr>
            <w:tcW w:w="1594" w:type="dxa"/>
          </w:tcPr>
          <w:p w14:paraId="38DA8796" w14:textId="77777777" w:rsidR="008C20E6" w:rsidRDefault="008C20E6" w:rsidP="00882056">
            <w:pPr>
              <w:pStyle w:val="TableParagraph"/>
              <w:ind w:right="252"/>
              <w:rPr>
                <w:sz w:val="24"/>
              </w:rPr>
            </w:pPr>
          </w:p>
          <w:p w14:paraId="3290615B" w14:textId="77777777" w:rsidR="008C20E6" w:rsidRDefault="008C20E6" w:rsidP="00882056">
            <w:pPr>
              <w:pStyle w:val="TableParagraph"/>
              <w:ind w:right="252"/>
              <w:rPr>
                <w:sz w:val="24"/>
              </w:rPr>
            </w:pPr>
          </w:p>
          <w:p w14:paraId="67F3AE0F" w14:textId="77777777" w:rsidR="008C20E6" w:rsidRDefault="008C20E6" w:rsidP="00882056">
            <w:pPr>
              <w:pStyle w:val="TableParagraph"/>
              <w:ind w:right="252"/>
              <w:rPr>
                <w:sz w:val="24"/>
              </w:rPr>
            </w:pPr>
          </w:p>
          <w:p w14:paraId="0A6952AA" w14:textId="77777777" w:rsidR="008C20E6" w:rsidRDefault="008C20E6" w:rsidP="00882056">
            <w:pPr>
              <w:pStyle w:val="TableParagraph"/>
              <w:spacing w:before="2"/>
              <w:ind w:right="252"/>
              <w:rPr>
                <w:sz w:val="30"/>
              </w:rPr>
            </w:pPr>
          </w:p>
          <w:p w14:paraId="0594F5BD" w14:textId="79F45140" w:rsidR="008C20E6" w:rsidRDefault="00661AB1" w:rsidP="00882056">
            <w:pPr>
              <w:pStyle w:val="TableParagraph"/>
              <w:spacing w:before="1"/>
              <w:ind w:left="67" w:right="252"/>
            </w:pPr>
            <w:r>
              <w:t xml:space="preserve">1, </w:t>
            </w:r>
            <w:r w:rsidR="008C20E6">
              <w:t>2</w:t>
            </w:r>
          </w:p>
        </w:tc>
      </w:tr>
      <w:tr w:rsidR="00184A3F" w14:paraId="16154F31" w14:textId="77777777" w:rsidTr="007B29BB">
        <w:trPr>
          <w:trHeight w:val="4060"/>
        </w:trPr>
        <w:tc>
          <w:tcPr>
            <w:tcW w:w="3392" w:type="dxa"/>
          </w:tcPr>
          <w:p w14:paraId="43922AB9" w14:textId="637E7302" w:rsidR="00184A3F" w:rsidRDefault="007D1236" w:rsidP="002472AF">
            <w:pPr>
              <w:pStyle w:val="TableParagraph"/>
              <w:spacing w:before="9"/>
              <w:ind w:left="4" w:right="252"/>
            </w:pPr>
            <w:r>
              <w:t>Use</w:t>
            </w:r>
            <w:r w:rsidR="002859C6">
              <w:t xml:space="preserve"> of standardised diagnostic</w:t>
            </w:r>
            <w:r w:rsidR="002859C6">
              <w:rPr>
                <w:spacing w:val="-14"/>
              </w:rPr>
              <w:t xml:space="preserve"> </w:t>
            </w:r>
            <w:r w:rsidR="009D59E8">
              <w:t>assessment</w:t>
            </w:r>
            <w:r w:rsidR="002859C6">
              <w:rPr>
                <w:spacing w:val="-12"/>
              </w:rPr>
              <w:t xml:space="preserve"> </w:t>
            </w:r>
            <w:r w:rsidR="002859C6">
              <w:t>in</w:t>
            </w:r>
            <w:r>
              <w:rPr>
                <w:spacing w:val="-13"/>
              </w:rPr>
              <w:t xml:space="preserve"> reading, spelling and number age</w:t>
            </w:r>
            <w:r w:rsidR="002859C6">
              <w:t>.</w:t>
            </w:r>
          </w:p>
          <w:p w14:paraId="597DD51F" w14:textId="77777777" w:rsidR="00184A3F" w:rsidRDefault="002859C6" w:rsidP="002472AF">
            <w:pPr>
              <w:pStyle w:val="TableParagraph"/>
              <w:ind w:left="4" w:right="252" w:firstLine="60"/>
            </w:pPr>
            <w:r>
              <w:t>Training for staff to ensure assessments</w:t>
            </w:r>
            <w:r>
              <w:rPr>
                <w:spacing w:val="-13"/>
              </w:rPr>
              <w:t xml:space="preserve"> </w:t>
            </w:r>
            <w:r>
              <w:t>are</w:t>
            </w:r>
            <w:r>
              <w:rPr>
                <w:spacing w:val="-13"/>
              </w:rPr>
              <w:t xml:space="preserve"> </w:t>
            </w:r>
            <w:r>
              <w:t>interpreted</w:t>
            </w:r>
            <w:r>
              <w:rPr>
                <w:spacing w:val="-11"/>
              </w:rPr>
              <w:t xml:space="preserve"> </w:t>
            </w:r>
            <w:r>
              <w:t xml:space="preserve">and administered correctly and to understand how the test will structure future planning and </w:t>
            </w:r>
            <w:r>
              <w:rPr>
                <w:spacing w:val="-2"/>
              </w:rPr>
              <w:t>teaching.</w:t>
            </w:r>
          </w:p>
          <w:p w14:paraId="4B65DEE7" w14:textId="77777777" w:rsidR="00184A3F" w:rsidRDefault="00184A3F" w:rsidP="002472AF">
            <w:pPr>
              <w:pStyle w:val="TableParagraph"/>
              <w:ind w:right="252"/>
            </w:pPr>
          </w:p>
          <w:p w14:paraId="1E251930" w14:textId="122C4504" w:rsidR="00184A3F" w:rsidRDefault="002859C6" w:rsidP="002472AF">
            <w:pPr>
              <w:pStyle w:val="TableParagraph"/>
              <w:ind w:left="4" w:right="252"/>
            </w:pPr>
            <w:r>
              <w:t>SENDCo</w:t>
            </w:r>
            <w:r>
              <w:rPr>
                <w:spacing w:val="-9"/>
              </w:rPr>
              <w:t xml:space="preserve"> </w:t>
            </w:r>
            <w:r>
              <w:t>hours</w:t>
            </w:r>
            <w:r>
              <w:rPr>
                <w:spacing w:val="-8"/>
              </w:rPr>
              <w:t xml:space="preserve"> </w:t>
            </w:r>
            <w:r>
              <w:t>to</w:t>
            </w:r>
            <w:r>
              <w:rPr>
                <w:spacing w:val="-11"/>
              </w:rPr>
              <w:t xml:space="preserve"> </w:t>
            </w:r>
            <w:r>
              <w:t>work</w:t>
            </w:r>
            <w:r>
              <w:rPr>
                <w:spacing w:val="-10"/>
              </w:rPr>
              <w:t xml:space="preserve"> </w:t>
            </w:r>
            <w:r>
              <w:t xml:space="preserve">alongside class teachers and LSAs to </w:t>
            </w:r>
            <w:r w:rsidR="00CD2CE0">
              <w:t xml:space="preserve">demonstrate </w:t>
            </w:r>
            <w:r>
              <w:t xml:space="preserve">how to run tests and to interpret the </w:t>
            </w:r>
            <w:r>
              <w:rPr>
                <w:spacing w:val="-2"/>
              </w:rPr>
              <w:t>data.</w:t>
            </w:r>
          </w:p>
        </w:tc>
        <w:tc>
          <w:tcPr>
            <w:tcW w:w="4782" w:type="dxa"/>
          </w:tcPr>
          <w:p w14:paraId="1044150A" w14:textId="77777777" w:rsidR="00184A3F" w:rsidRDefault="002859C6" w:rsidP="00CD2CE0">
            <w:pPr>
              <w:pStyle w:val="TableParagraph"/>
              <w:spacing w:before="9"/>
              <w:ind w:left="64" w:right="252"/>
            </w:pPr>
            <w:r>
              <w:t>Standardised</w:t>
            </w:r>
            <w:r>
              <w:rPr>
                <w:spacing w:val="-8"/>
              </w:rPr>
              <w:t xml:space="preserve"> </w:t>
            </w:r>
            <w:r>
              <w:t>tests</w:t>
            </w:r>
            <w:r>
              <w:rPr>
                <w:spacing w:val="-8"/>
              </w:rPr>
              <w:t xml:space="preserve"> </w:t>
            </w:r>
            <w:r>
              <w:t>can</w:t>
            </w:r>
            <w:r>
              <w:rPr>
                <w:spacing w:val="-8"/>
              </w:rPr>
              <w:t xml:space="preserve"> </w:t>
            </w:r>
            <w:r>
              <w:t>provide</w:t>
            </w:r>
            <w:r>
              <w:rPr>
                <w:spacing w:val="-6"/>
              </w:rPr>
              <w:t xml:space="preserve"> </w:t>
            </w:r>
            <w:r>
              <w:t>reliable</w:t>
            </w:r>
            <w:r>
              <w:rPr>
                <w:spacing w:val="-6"/>
              </w:rPr>
              <w:t xml:space="preserve"> </w:t>
            </w:r>
            <w:r>
              <w:t>insights into the specific strengths and weaknesses of each pupil to help ensure they receive the correct additional support through interventions or teacher instruction:</w:t>
            </w:r>
          </w:p>
          <w:p w14:paraId="1EE7E8DE" w14:textId="77777777" w:rsidR="00184A3F" w:rsidRDefault="00184A3F" w:rsidP="002472AF">
            <w:pPr>
              <w:pStyle w:val="TableParagraph"/>
              <w:spacing w:before="2"/>
              <w:ind w:right="252"/>
              <w:rPr>
                <w:sz w:val="29"/>
              </w:rPr>
            </w:pPr>
          </w:p>
          <w:p w14:paraId="41DD4405" w14:textId="77777777" w:rsidR="00184A3F" w:rsidRDefault="006B6D70" w:rsidP="002472AF">
            <w:pPr>
              <w:pStyle w:val="TableParagraph"/>
              <w:ind w:left="4" w:right="252"/>
              <w:rPr>
                <w:rFonts w:ascii="Calibri"/>
              </w:rPr>
            </w:pPr>
            <w:hyperlink r:id="rId11">
              <w:r w:rsidR="002859C6">
                <w:rPr>
                  <w:rFonts w:ascii="Calibri"/>
                  <w:color w:val="0000FF"/>
                  <w:spacing w:val="-2"/>
                  <w:u w:val="single" w:color="0000FF"/>
                </w:rPr>
                <w:t>https://educationendowmentfoundation.org.uk</w:t>
              </w:r>
            </w:hyperlink>
          </w:p>
          <w:p w14:paraId="60875692" w14:textId="77777777" w:rsidR="00184A3F" w:rsidRDefault="006B6D70" w:rsidP="002472AF">
            <w:pPr>
              <w:pStyle w:val="TableParagraph"/>
              <w:spacing w:before="2" w:line="237" w:lineRule="auto"/>
              <w:ind w:left="4" w:right="252"/>
              <w:rPr>
                <w:rFonts w:ascii="Calibri"/>
              </w:rPr>
            </w:pPr>
            <w:hyperlink r:id="rId12">
              <w:r w:rsidR="002859C6">
                <w:rPr>
                  <w:rFonts w:ascii="Calibri"/>
                  <w:color w:val="0000FF"/>
                  <w:spacing w:val="-2"/>
                  <w:u w:val="single" w:color="0000FF"/>
                </w:rPr>
                <w:t>/public/files/Review_of_Attainment_</w:t>
              </w:r>
            </w:hyperlink>
            <w:r w:rsidR="002859C6">
              <w:rPr>
                <w:rFonts w:ascii="Calibri"/>
                <w:color w:val="0000FF"/>
                <w:spacing w:val="-2"/>
              </w:rPr>
              <w:t xml:space="preserve"> </w:t>
            </w:r>
            <w:hyperlink r:id="rId13">
              <w:r w:rsidR="002859C6">
                <w:rPr>
                  <w:rFonts w:ascii="Calibri"/>
                  <w:color w:val="0000FF"/>
                  <w:spacing w:val="-2"/>
                  <w:u w:val="single" w:color="0000FF"/>
                </w:rPr>
                <w:t>Measures_final.pdf</w:t>
              </w:r>
            </w:hyperlink>
          </w:p>
        </w:tc>
        <w:tc>
          <w:tcPr>
            <w:tcW w:w="1594" w:type="dxa"/>
          </w:tcPr>
          <w:p w14:paraId="43110850" w14:textId="77777777" w:rsidR="00184A3F" w:rsidRDefault="00184A3F" w:rsidP="002472AF">
            <w:pPr>
              <w:pStyle w:val="TableParagraph"/>
              <w:ind w:right="252"/>
              <w:rPr>
                <w:sz w:val="24"/>
              </w:rPr>
            </w:pPr>
          </w:p>
          <w:p w14:paraId="7F78C6C4" w14:textId="77777777" w:rsidR="00184A3F" w:rsidRDefault="00184A3F" w:rsidP="002472AF">
            <w:pPr>
              <w:pStyle w:val="TableParagraph"/>
              <w:ind w:right="252"/>
              <w:rPr>
                <w:sz w:val="24"/>
              </w:rPr>
            </w:pPr>
          </w:p>
          <w:p w14:paraId="576E4802" w14:textId="77777777" w:rsidR="00184A3F" w:rsidRDefault="00184A3F" w:rsidP="002472AF">
            <w:pPr>
              <w:pStyle w:val="TableParagraph"/>
              <w:ind w:right="252"/>
              <w:rPr>
                <w:sz w:val="24"/>
              </w:rPr>
            </w:pPr>
          </w:p>
          <w:p w14:paraId="3CCD69D7" w14:textId="77777777" w:rsidR="00184A3F" w:rsidRDefault="00184A3F" w:rsidP="002472AF">
            <w:pPr>
              <w:pStyle w:val="TableParagraph"/>
              <w:ind w:right="252"/>
              <w:rPr>
                <w:sz w:val="24"/>
              </w:rPr>
            </w:pPr>
          </w:p>
          <w:p w14:paraId="2F623346" w14:textId="77777777" w:rsidR="00184A3F" w:rsidRDefault="00184A3F" w:rsidP="002472AF">
            <w:pPr>
              <w:pStyle w:val="TableParagraph"/>
              <w:ind w:right="252"/>
              <w:rPr>
                <w:sz w:val="24"/>
              </w:rPr>
            </w:pPr>
          </w:p>
          <w:p w14:paraId="6555D9EC" w14:textId="77777777" w:rsidR="00184A3F" w:rsidRDefault="00184A3F" w:rsidP="002472AF">
            <w:pPr>
              <w:pStyle w:val="TableParagraph"/>
              <w:ind w:right="252"/>
              <w:rPr>
                <w:sz w:val="24"/>
              </w:rPr>
            </w:pPr>
          </w:p>
          <w:p w14:paraId="2996163E" w14:textId="77777777" w:rsidR="00184A3F" w:rsidRDefault="00184A3F" w:rsidP="002472AF">
            <w:pPr>
              <w:pStyle w:val="TableParagraph"/>
              <w:spacing w:before="10"/>
              <w:ind w:right="252"/>
              <w:rPr>
                <w:sz w:val="21"/>
              </w:rPr>
            </w:pPr>
          </w:p>
          <w:p w14:paraId="7DE00463" w14:textId="2EA426EC" w:rsidR="00184A3F" w:rsidRDefault="002859C6" w:rsidP="002472AF">
            <w:pPr>
              <w:pStyle w:val="TableParagraph"/>
              <w:ind w:left="67" w:right="252"/>
            </w:pPr>
            <w:r>
              <w:t>1,</w:t>
            </w:r>
            <w:r>
              <w:rPr>
                <w:spacing w:val="-10"/>
              </w:rPr>
              <w:t>2</w:t>
            </w:r>
          </w:p>
        </w:tc>
      </w:tr>
    </w:tbl>
    <w:p w14:paraId="6CF2E990" w14:textId="77777777" w:rsidR="00184A3F" w:rsidRDefault="00184A3F" w:rsidP="002472AF">
      <w:pPr>
        <w:ind w:right="252"/>
        <w:sectPr w:rsidR="00184A3F">
          <w:pgSz w:w="11910" w:h="16840"/>
          <w:pgMar w:top="1100" w:right="1160" w:bottom="1000" w:left="1000" w:header="0" w:footer="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2"/>
        <w:gridCol w:w="4782"/>
        <w:gridCol w:w="1313"/>
      </w:tblGrid>
      <w:tr w:rsidR="00184A3F" w14:paraId="1D18C1A5" w14:textId="77777777" w:rsidTr="00661AB1">
        <w:trPr>
          <w:trHeight w:val="2816"/>
        </w:trPr>
        <w:tc>
          <w:tcPr>
            <w:tcW w:w="3392" w:type="dxa"/>
          </w:tcPr>
          <w:p w14:paraId="23643C85" w14:textId="480608B4" w:rsidR="00184A3F" w:rsidRDefault="00112C3C" w:rsidP="00112C3C">
            <w:pPr>
              <w:pStyle w:val="TableParagraph"/>
              <w:spacing w:before="1"/>
              <w:ind w:left="62" w:right="252"/>
            </w:pPr>
            <w:r>
              <w:lastRenderedPageBreak/>
              <w:t>CPD for teachers and LSAs</w:t>
            </w:r>
            <w:r w:rsidR="002859C6">
              <w:t xml:space="preserve"> </w:t>
            </w:r>
            <w:r>
              <w:t xml:space="preserve">to develop inclusive teaching and pedagogy, including use of resources and adaptations, variation of task, and formative assessment. </w:t>
            </w:r>
          </w:p>
        </w:tc>
        <w:tc>
          <w:tcPr>
            <w:tcW w:w="4782" w:type="dxa"/>
          </w:tcPr>
          <w:p w14:paraId="5BEDB64A" w14:textId="45C882FF" w:rsidR="00184A3F" w:rsidRDefault="002859C6" w:rsidP="002472AF">
            <w:pPr>
              <w:pStyle w:val="TableParagraph"/>
              <w:ind w:left="64" w:right="252"/>
            </w:pPr>
            <w:r>
              <w:t>I</w:t>
            </w:r>
            <w:r w:rsidR="00112C3C">
              <w:t>f LSA</w:t>
            </w:r>
            <w:r>
              <w:t>s have a direct instructional role it is important</w:t>
            </w:r>
            <w:r>
              <w:rPr>
                <w:spacing w:val="-5"/>
              </w:rPr>
              <w:t xml:space="preserve"> </w:t>
            </w:r>
            <w:r>
              <w:t>that</w:t>
            </w:r>
            <w:r>
              <w:rPr>
                <w:spacing w:val="-7"/>
              </w:rPr>
              <w:t xml:space="preserve"> </w:t>
            </w:r>
            <w:r>
              <w:t>they</w:t>
            </w:r>
            <w:r>
              <w:rPr>
                <w:spacing w:val="-6"/>
              </w:rPr>
              <w:t xml:space="preserve"> </w:t>
            </w:r>
            <w:r>
              <w:t>add</w:t>
            </w:r>
            <w:r>
              <w:rPr>
                <w:spacing w:val="-4"/>
              </w:rPr>
              <w:t xml:space="preserve"> </w:t>
            </w:r>
            <w:r>
              <w:t>value</w:t>
            </w:r>
            <w:r>
              <w:rPr>
                <w:spacing w:val="-4"/>
              </w:rPr>
              <w:t xml:space="preserve"> </w:t>
            </w:r>
            <w:r>
              <w:t>to</w:t>
            </w:r>
            <w:r>
              <w:rPr>
                <w:spacing w:val="-6"/>
              </w:rPr>
              <w:t xml:space="preserve"> </w:t>
            </w:r>
            <w:r>
              <w:t>the</w:t>
            </w:r>
            <w:r>
              <w:rPr>
                <w:spacing w:val="-4"/>
              </w:rPr>
              <w:t xml:space="preserve"> </w:t>
            </w:r>
            <w:r>
              <w:t>work</w:t>
            </w:r>
            <w:r>
              <w:rPr>
                <w:spacing w:val="-1"/>
              </w:rPr>
              <w:t xml:space="preserve"> </w:t>
            </w:r>
            <w:r>
              <w:t>of</w:t>
            </w:r>
            <w:r>
              <w:rPr>
                <w:spacing w:val="-5"/>
              </w:rPr>
              <w:t xml:space="preserve"> </w:t>
            </w:r>
            <w:r>
              <w:t>the teacher. It is the expectation that the needs of all children are addressed, first and foremost, through high quality classroom teaching.</w:t>
            </w:r>
          </w:p>
          <w:p w14:paraId="49770A27" w14:textId="77777777" w:rsidR="00184A3F" w:rsidRDefault="00184A3F" w:rsidP="002472AF">
            <w:pPr>
              <w:pStyle w:val="TableParagraph"/>
              <w:spacing w:before="6"/>
              <w:ind w:right="252"/>
              <w:rPr>
                <w:sz w:val="32"/>
              </w:rPr>
            </w:pPr>
          </w:p>
          <w:p w14:paraId="681436C8" w14:textId="06C66A74" w:rsidR="00184A3F" w:rsidRDefault="006B6D70" w:rsidP="002472AF">
            <w:pPr>
              <w:pStyle w:val="TableParagraph"/>
              <w:spacing w:before="1"/>
              <w:ind w:left="4" w:right="252"/>
              <w:rPr>
                <w:color w:val="944F71"/>
                <w:spacing w:val="-2"/>
                <w:u w:val="single" w:color="944F71"/>
              </w:rPr>
            </w:pPr>
            <w:hyperlink r:id="rId14">
              <w:r w:rsidR="002859C6">
                <w:rPr>
                  <w:color w:val="944F71"/>
                  <w:u w:val="single" w:color="944F71"/>
                </w:rPr>
                <w:t>Effective</w:t>
              </w:r>
              <w:r w:rsidR="002859C6">
                <w:rPr>
                  <w:color w:val="944F71"/>
                  <w:spacing w:val="-6"/>
                  <w:u w:val="single" w:color="944F71"/>
                </w:rPr>
                <w:t xml:space="preserve"> </w:t>
              </w:r>
              <w:r w:rsidR="002859C6">
                <w:rPr>
                  <w:color w:val="944F71"/>
                  <w:u w:val="single" w:color="944F71"/>
                </w:rPr>
                <w:t>use</w:t>
              </w:r>
              <w:r w:rsidR="002859C6">
                <w:rPr>
                  <w:color w:val="944F71"/>
                  <w:spacing w:val="-5"/>
                  <w:u w:val="single" w:color="944F71"/>
                </w:rPr>
                <w:t xml:space="preserve"> </w:t>
              </w:r>
              <w:r w:rsidR="002859C6">
                <w:rPr>
                  <w:color w:val="944F71"/>
                  <w:u w:val="single" w:color="944F71"/>
                </w:rPr>
                <w:t>of</w:t>
              </w:r>
              <w:r w:rsidR="002859C6">
                <w:rPr>
                  <w:color w:val="944F71"/>
                  <w:spacing w:val="-6"/>
                  <w:u w:val="single" w:color="944F71"/>
                </w:rPr>
                <w:t xml:space="preserve"> </w:t>
              </w:r>
              <w:r w:rsidR="002859C6">
                <w:rPr>
                  <w:color w:val="944F71"/>
                  <w:u w:val="single" w:color="944F71"/>
                </w:rPr>
                <w:t>Teaching</w:t>
              </w:r>
              <w:r w:rsidR="002859C6">
                <w:rPr>
                  <w:color w:val="944F71"/>
                  <w:spacing w:val="-5"/>
                  <w:u w:val="single" w:color="944F71"/>
                </w:rPr>
                <w:t xml:space="preserve"> </w:t>
              </w:r>
              <w:r w:rsidR="002859C6">
                <w:rPr>
                  <w:color w:val="944F71"/>
                  <w:spacing w:val="-2"/>
                  <w:u w:val="single" w:color="944F71"/>
                </w:rPr>
                <w:t>assistants</w:t>
              </w:r>
            </w:hyperlink>
            <w:r w:rsidR="00112C3C">
              <w:rPr>
                <w:color w:val="944F71"/>
                <w:spacing w:val="-2"/>
                <w:u w:val="single" w:color="944F71"/>
              </w:rPr>
              <w:t xml:space="preserve"> </w:t>
            </w:r>
          </w:p>
          <w:p w14:paraId="1B5B1A6D" w14:textId="77777777" w:rsidR="00112C3C" w:rsidRDefault="00112C3C" w:rsidP="002472AF">
            <w:pPr>
              <w:pStyle w:val="TableParagraph"/>
              <w:spacing w:before="1"/>
              <w:ind w:left="4" w:right="252"/>
              <w:rPr>
                <w:color w:val="944F71"/>
                <w:spacing w:val="-2"/>
                <w:u w:val="single" w:color="944F71"/>
              </w:rPr>
            </w:pPr>
          </w:p>
          <w:p w14:paraId="352270B6" w14:textId="7120A7BF" w:rsidR="00112C3C" w:rsidRDefault="006B6D70" w:rsidP="002472AF">
            <w:pPr>
              <w:pStyle w:val="TableParagraph"/>
              <w:spacing w:before="1"/>
              <w:ind w:left="4" w:right="252"/>
            </w:pPr>
            <w:hyperlink r:id="rId15" w:history="1">
              <w:r w:rsidR="00112C3C" w:rsidRPr="00C81840">
                <w:rPr>
                  <w:rStyle w:val="Hyperlink"/>
                </w:rPr>
                <w:t>https://educationendowmentfoundation.org.uk/education-evidence/guidance-reports/send</w:t>
              </w:r>
            </w:hyperlink>
          </w:p>
          <w:p w14:paraId="0CD02BF2" w14:textId="172E9511" w:rsidR="00112C3C" w:rsidRDefault="00112C3C" w:rsidP="002472AF">
            <w:pPr>
              <w:pStyle w:val="TableParagraph"/>
              <w:spacing w:before="1"/>
              <w:ind w:left="4" w:right="252"/>
            </w:pPr>
          </w:p>
          <w:p w14:paraId="4E3815B9" w14:textId="77777777" w:rsidR="00112C3C" w:rsidRDefault="006B6D70" w:rsidP="00112C3C">
            <w:pPr>
              <w:pStyle w:val="TableParagraph"/>
              <w:spacing w:before="67"/>
              <w:ind w:left="7" w:right="252"/>
            </w:pPr>
            <w:hyperlink r:id="rId16" w:history="1">
              <w:r w:rsidR="00112C3C" w:rsidRPr="00C81840">
                <w:rPr>
                  <w:rStyle w:val="Hyperlink"/>
                </w:rPr>
                <w:t>https://d2tic4wvo1iusb.cloudfront.net/documents/guidance-for-teachers/pupil-premium/Pupil_Premium_Guide_Apr_2022_1.0.pdf?v=1650463957</w:t>
              </w:r>
            </w:hyperlink>
          </w:p>
          <w:p w14:paraId="711979D3" w14:textId="77777777" w:rsidR="00112C3C" w:rsidRDefault="00112C3C" w:rsidP="002472AF">
            <w:pPr>
              <w:pStyle w:val="TableParagraph"/>
              <w:spacing w:before="1"/>
              <w:ind w:left="4" w:right="252"/>
            </w:pPr>
          </w:p>
          <w:p w14:paraId="76CD48C4" w14:textId="050F404D" w:rsidR="00112C3C" w:rsidRDefault="00112C3C" w:rsidP="002472AF">
            <w:pPr>
              <w:pStyle w:val="TableParagraph"/>
              <w:spacing w:before="1"/>
              <w:ind w:left="4" w:right="252"/>
            </w:pPr>
          </w:p>
        </w:tc>
        <w:tc>
          <w:tcPr>
            <w:tcW w:w="1313" w:type="dxa"/>
          </w:tcPr>
          <w:p w14:paraId="3C6D75CC" w14:textId="77777777" w:rsidR="00184A3F" w:rsidRDefault="00184A3F" w:rsidP="002472AF">
            <w:pPr>
              <w:pStyle w:val="TableParagraph"/>
              <w:ind w:right="252"/>
              <w:rPr>
                <w:sz w:val="24"/>
              </w:rPr>
            </w:pPr>
          </w:p>
          <w:p w14:paraId="4E4CF0D8" w14:textId="77777777" w:rsidR="00184A3F" w:rsidRDefault="00184A3F" w:rsidP="002472AF">
            <w:pPr>
              <w:pStyle w:val="TableParagraph"/>
              <w:ind w:right="252"/>
              <w:rPr>
                <w:sz w:val="24"/>
              </w:rPr>
            </w:pPr>
          </w:p>
          <w:p w14:paraId="3BCBC6FF" w14:textId="77777777" w:rsidR="00184A3F" w:rsidRDefault="00184A3F" w:rsidP="002472AF">
            <w:pPr>
              <w:pStyle w:val="TableParagraph"/>
              <w:ind w:right="252"/>
              <w:rPr>
                <w:sz w:val="24"/>
              </w:rPr>
            </w:pPr>
          </w:p>
          <w:p w14:paraId="139DF437" w14:textId="77777777" w:rsidR="00184A3F" w:rsidRDefault="00184A3F" w:rsidP="002472AF">
            <w:pPr>
              <w:pStyle w:val="TableParagraph"/>
              <w:ind w:right="252"/>
              <w:rPr>
                <w:sz w:val="19"/>
              </w:rPr>
            </w:pPr>
          </w:p>
          <w:p w14:paraId="2DAE91B6" w14:textId="77777777" w:rsidR="00184A3F" w:rsidRDefault="002859C6" w:rsidP="002472AF">
            <w:pPr>
              <w:pStyle w:val="TableParagraph"/>
              <w:ind w:left="67" w:right="252"/>
            </w:pPr>
            <w:r>
              <w:t xml:space="preserve">1, 2, </w:t>
            </w:r>
            <w:r>
              <w:rPr>
                <w:spacing w:val="-10"/>
              </w:rPr>
              <w:t>3</w:t>
            </w:r>
          </w:p>
        </w:tc>
      </w:tr>
      <w:tr w:rsidR="00184A3F" w14:paraId="6832A853" w14:textId="77777777">
        <w:trPr>
          <w:trHeight w:val="3177"/>
        </w:trPr>
        <w:tc>
          <w:tcPr>
            <w:tcW w:w="3392" w:type="dxa"/>
          </w:tcPr>
          <w:p w14:paraId="59C99834" w14:textId="77777777" w:rsidR="00184A3F" w:rsidRDefault="002859C6" w:rsidP="002472AF">
            <w:pPr>
              <w:pStyle w:val="TableParagraph"/>
              <w:spacing w:before="9"/>
              <w:ind w:left="62" w:right="252"/>
            </w:pPr>
            <w:r>
              <w:t>Selection</w:t>
            </w:r>
            <w:r>
              <w:rPr>
                <w:spacing w:val="-12"/>
              </w:rPr>
              <w:t xml:space="preserve"> </w:t>
            </w:r>
            <w:r>
              <w:t>of</w:t>
            </w:r>
            <w:r>
              <w:rPr>
                <w:spacing w:val="-10"/>
              </w:rPr>
              <w:t xml:space="preserve"> </w:t>
            </w:r>
            <w:r>
              <w:t>concrete</w:t>
            </w:r>
            <w:r>
              <w:rPr>
                <w:spacing w:val="-14"/>
              </w:rPr>
              <w:t xml:space="preserve"> </w:t>
            </w:r>
            <w:r>
              <w:t>resources to support maths teaching, especially fluency in number, practical resources, TTRS.</w:t>
            </w:r>
          </w:p>
          <w:p w14:paraId="25E0E4C0" w14:textId="77777777" w:rsidR="00184A3F" w:rsidRDefault="00184A3F" w:rsidP="002472AF">
            <w:pPr>
              <w:pStyle w:val="TableParagraph"/>
              <w:spacing w:before="5"/>
              <w:ind w:right="252"/>
              <w:rPr>
                <w:sz w:val="32"/>
              </w:rPr>
            </w:pPr>
          </w:p>
          <w:p w14:paraId="3FB455C5" w14:textId="5F94959A" w:rsidR="00184A3F" w:rsidRDefault="002859C6" w:rsidP="00591516">
            <w:pPr>
              <w:pStyle w:val="TableParagraph"/>
              <w:ind w:left="62" w:right="252"/>
            </w:pPr>
            <w:r>
              <w:t>Maths</w:t>
            </w:r>
            <w:r>
              <w:rPr>
                <w:spacing w:val="-8"/>
              </w:rPr>
              <w:t xml:space="preserve"> </w:t>
            </w:r>
            <w:r>
              <w:t>leader</w:t>
            </w:r>
            <w:r>
              <w:rPr>
                <w:spacing w:val="-8"/>
              </w:rPr>
              <w:t xml:space="preserve"> </w:t>
            </w:r>
            <w:r>
              <w:t>resource</w:t>
            </w:r>
            <w:r>
              <w:rPr>
                <w:spacing w:val="-11"/>
              </w:rPr>
              <w:t xml:space="preserve"> </w:t>
            </w:r>
            <w:r>
              <w:t>time</w:t>
            </w:r>
            <w:r>
              <w:rPr>
                <w:spacing w:val="-11"/>
              </w:rPr>
              <w:t xml:space="preserve"> </w:t>
            </w:r>
            <w:r>
              <w:t>for core</w:t>
            </w:r>
            <w:r>
              <w:rPr>
                <w:spacing w:val="-6"/>
              </w:rPr>
              <w:t xml:space="preserve"> </w:t>
            </w:r>
            <w:r>
              <w:t>provision</w:t>
            </w:r>
            <w:r>
              <w:rPr>
                <w:spacing w:val="-7"/>
              </w:rPr>
              <w:t xml:space="preserve"> </w:t>
            </w:r>
            <w:r>
              <w:t>with</w:t>
            </w:r>
            <w:r>
              <w:rPr>
                <w:spacing w:val="-7"/>
              </w:rPr>
              <w:t xml:space="preserve"> </w:t>
            </w:r>
            <w:r>
              <w:t>a</w:t>
            </w:r>
            <w:r>
              <w:rPr>
                <w:spacing w:val="-6"/>
              </w:rPr>
              <w:t xml:space="preserve"> </w:t>
            </w:r>
            <w:r>
              <w:t xml:space="preserve">particular focus on </w:t>
            </w:r>
            <w:r w:rsidR="00591516">
              <w:t>CPA and task variation, therefore</w:t>
            </w:r>
            <w:r w:rsidR="008C20E6">
              <w:t xml:space="preserve"> ensuring inclusion, including disadvantaged pupils. </w:t>
            </w:r>
          </w:p>
        </w:tc>
        <w:tc>
          <w:tcPr>
            <w:tcW w:w="4782" w:type="dxa"/>
          </w:tcPr>
          <w:p w14:paraId="044B2D01" w14:textId="77777777" w:rsidR="00184A3F" w:rsidRDefault="002859C6" w:rsidP="002472AF">
            <w:pPr>
              <w:pStyle w:val="TableParagraph"/>
              <w:spacing w:before="9"/>
              <w:ind w:left="62" w:right="252"/>
            </w:pPr>
            <w:r>
              <w:t>The</w:t>
            </w:r>
            <w:r>
              <w:rPr>
                <w:spacing w:val="-8"/>
              </w:rPr>
              <w:t xml:space="preserve"> </w:t>
            </w:r>
            <w:r>
              <w:t>DfE</w:t>
            </w:r>
            <w:r>
              <w:rPr>
                <w:spacing w:val="-6"/>
              </w:rPr>
              <w:t xml:space="preserve"> </w:t>
            </w:r>
            <w:r>
              <w:t>non-statutory</w:t>
            </w:r>
            <w:r>
              <w:rPr>
                <w:spacing w:val="-10"/>
              </w:rPr>
              <w:t xml:space="preserve"> </w:t>
            </w:r>
            <w:r>
              <w:t>guidance</w:t>
            </w:r>
            <w:r>
              <w:rPr>
                <w:spacing w:val="-6"/>
              </w:rPr>
              <w:t xml:space="preserve"> </w:t>
            </w:r>
            <w:r>
              <w:t>has</w:t>
            </w:r>
            <w:r>
              <w:rPr>
                <w:spacing w:val="-5"/>
              </w:rPr>
              <w:t xml:space="preserve"> </w:t>
            </w:r>
            <w:r>
              <w:t>been produced in conjunction with the National Centre for Excellence in the Teaching of Mathematics,</w:t>
            </w:r>
            <w:r>
              <w:rPr>
                <w:spacing w:val="-1"/>
              </w:rPr>
              <w:t xml:space="preserve"> </w:t>
            </w:r>
            <w:r>
              <w:t>drawing</w:t>
            </w:r>
            <w:r>
              <w:rPr>
                <w:spacing w:val="-1"/>
              </w:rPr>
              <w:t xml:space="preserve"> </w:t>
            </w:r>
            <w:r>
              <w:t>on</w:t>
            </w:r>
            <w:r>
              <w:rPr>
                <w:spacing w:val="-5"/>
              </w:rPr>
              <w:t xml:space="preserve"> </w:t>
            </w:r>
            <w:r>
              <w:t>evidence</w:t>
            </w:r>
            <w:r>
              <w:rPr>
                <w:spacing w:val="-3"/>
              </w:rPr>
              <w:t xml:space="preserve"> </w:t>
            </w:r>
            <w:r>
              <w:t xml:space="preserve">based </w:t>
            </w:r>
            <w:r>
              <w:rPr>
                <w:spacing w:val="-2"/>
              </w:rPr>
              <w:t>approaches.</w:t>
            </w:r>
          </w:p>
          <w:p w14:paraId="530A28F3" w14:textId="77777777" w:rsidR="00184A3F" w:rsidRDefault="00184A3F" w:rsidP="002472AF">
            <w:pPr>
              <w:pStyle w:val="TableParagraph"/>
              <w:spacing w:before="10"/>
              <w:ind w:right="252"/>
              <w:rPr>
                <w:sz w:val="21"/>
              </w:rPr>
            </w:pPr>
          </w:p>
          <w:p w14:paraId="47D1C4D9" w14:textId="77777777" w:rsidR="00184A3F" w:rsidRDefault="006B6D70" w:rsidP="002472AF">
            <w:pPr>
              <w:pStyle w:val="TableParagraph"/>
              <w:spacing w:before="1"/>
              <w:ind w:left="62" w:right="252"/>
            </w:pPr>
            <w:hyperlink r:id="rId17">
              <w:r w:rsidR="002859C6">
                <w:rPr>
                  <w:color w:val="944F71"/>
                  <w:u w:val="single" w:color="944F71"/>
                </w:rPr>
                <w:t>Maths</w:t>
              </w:r>
              <w:r w:rsidR="002859C6">
                <w:rPr>
                  <w:color w:val="944F71"/>
                  <w:spacing w:val="-9"/>
                  <w:u w:val="single" w:color="944F71"/>
                </w:rPr>
                <w:t xml:space="preserve"> </w:t>
              </w:r>
              <w:r w:rsidR="002859C6">
                <w:rPr>
                  <w:color w:val="944F71"/>
                  <w:u w:val="single" w:color="944F71"/>
                </w:rPr>
                <w:t>Guidance</w:t>
              </w:r>
              <w:r w:rsidR="002859C6">
                <w:rPr>
                  <w:color w:val="944F71"/>
                  <w:spacing w:val="-10"/>
                  <w:u w:val="single" w:color="944F71"/>
                </w:rPr>
                <w:t xml:space="preserve"> </w:t>
              </w:r>
              <w:r w:rsidR="002859C6">
                <w:rPr>
                  <w:color w:val="944F71"/>
                  <w:u w:val="single" w:color="944F71"/>
                </w:rPr>
                <w:t>KS1</w:t>
              </w:r>
              <w:r w:rsidR="002859C6">
                <w:rPr>
                  <w:color w:val="944F71"/>
                  <w:spacing w:val="-10"/>
                  <w:u w:val="single" w:color="944F71"/>
                </w:rPr>
                <w:t xml:space="preserve"> </w:t>
              </w:r>
              <w:r w:rsidR="002859C6">
                <w:rPr>
                  <w:color w:val="944F71"/>
                  <w:u w:val="single" w:color="944F71"/>
                </w:rPr>
                <w:t>and</w:t>
              </w:r>
              <w:r w:rsidR="002859C6">
                <w:rPr>
                  <w:color w:val="944F71"/>
                  <w:spacing w:val="-10"/>
                  <w:u w:val="single" w:color="944F71"/>
                </w:rPr>
                <w:t xml:space="preserve"> </w:t>
              </w:r>
              <w:r w:rsidR="002859C6">
                <w:rPr>
                  <w:color w:val="944F71"/>
                  <w:u w:val="single" w:color="944F71"/>
                </w:rPr>
                <w:t>2</w:t>
              </w:r>
            </w:hyperlink>
            <w:r w:rsidR="002859C6">
              <w:rPr>
                <w:color w:val="944F71"/>
              </w:rPr>
              <w:t xml:space="preserve"> </w:t>
            </w:r>
            <w:hyperlink r:id="rId18">
              <w:r w:rsidR="002859C6">
                <w:rPr>
                  <w:color w:val="944F71"/>
                  <w:spacing w:val="-2"/>
                  <w:u w:val="single" w:color="944F71"/>
                </w:rPr>
                <w:t>(publishing.service.gov.uk)</w:t>
              </w:r>
            </w:hyperlink>
          </w:p>
        </w:tc>
        <w:tc>
          <w:tcPr>
            <w:tcW w:w="1313" w:type="dxa"/>
          </w:tcPr>
          <w:p w14:paraId="5579991D" w14:textId="77777777" w:rsidR="00184A3F" w:rsidRDefault="00184A3F" w:rsidP="002472AF">
            <w:pPr>
              <w:pStyle w:val="TableParagraph"/>
              <w:ind w:right="252"/>
              <w:rPr>
                <w:sz w:val="24"/>
              </w:rPr>
            </w:pPr>
          </w:p>
          <w:p w14:paraId="34F3D709" w14:textId="77777777" w:rsidR="00184A3F" w:rsidRDefault="00184A3F" w:rsidP="002472AF">
            <w:pPr>
              <w:pStyle w:val="TableParagraph"/>
              <w:ind w:right="252"/>
              <w:rPr>
                <w:sz w:val="24"/>
              </w:rPr>
            </w:pPr>
          </w:p>
          <w:p w14:paraId="098D4485" w14:textId="77777777" w:rsidR="00184A3F" w:rsidRDefault="00184A3F" w:rsidP="002472AF">
            <w:pPr>
              <w:pStyle w:val="TableParagraph"/>
              <w:ind w:right="252"/>
              <w:rPr>
                <w:sz w:val="24"/>
              </w:rPr>
            </w:pPr>
          </w:p>
          <w:p w14:paraId="0B8A6A67" w14:textId="77777777" w:rsidR="00184A3F" w:rsidRDefault="00184A3F" w:rsidP="002472AF">
            <w:pPr>
              <w:pStyle w:val="TableParagraph"/>
              <w:ind w:right="252"/>
              <w:rPr>
                <w:sz w:val="24"/>
              </w:rPr>
            </w:pPr>
          </w:p>
          <w:p w14:paraId="58209ADA" w14:textId="77777777" w:rsidR="00184A3F" w:rsidRDefault="00184A3F" w:rsidP="002472AF">
            <w:pPr>
              <w:pStyle w:val="TableParagraph"/>
              <w:spacing w:before="5"/>
              <w:ind w:right="252"/>
              <w:rPr>
                <w:sz w:val="31"/>
              </w:rPr>
            </w:pPr>
          </w:p>
          <w:p w14:paraId="75E18831" w14:textId="77777777" w:rsidR="00184A3F" w:rsidRDefault="002859C6" w:rsidP="002472AF">
            <w:pPr>
              <w:pStyle w:val="TableParagraph"/>
              <w:spacing w:before="1"/>
              <w:ind w:left="69" w:right="252"/>
            </w:pPr>
            <w:r>
              <w:t>2</w:t>
            </w:r>
          </w:p>
        </w:tc>
      </w:tr>
    </w:tbl>
    <w:p w14:paraId="710B1397" w14:textId="77777777" w:rsidR="007B29BB" w:rsidRDefault="007B29BB" w:rsidP="007B29BB">
      <w:pPr>
        <w:spacing w:before="251" w:line="249" w:lineRule="auto"/>
        <w:ind w:right="252"/>
        <w:rPr>
          <w:b/>
          <w:sz w:val="36"/>
        </w:rPr>
      </w:pPr>
    </w:p>
    <w:p w14:paraId="13E059D5" w14:textId="77777777" w:rsidR="007B29BB" w:rsidRDefault="007B29BB" w:rsidP="007B29BB">
      <w:pPr>
        <w:spacing w:before="251" w:line="249" w:lineRule="auto"/>
        <w:ind w:right="252"/>
        <w:rPr>
          <w:b/>
          <w:sz w:val="36"/>
        </w:rPr>
      </w:pPr>
    </w:p>
    <w:p w14:paraId="270A6887" w14:textId="77777777" w:rsidR="007B29BB" w:rsidRDefault="007B29BB" w:rsidP="007B29BB">
      <w:pPr>
        <w:spacing w:before="251" w:line="249" w:lineRule="auto"/>
        <w:ind w:right="252"/>
        <w:rPr>
          <w:b/>
          <w:sz w:val="36"/>
        </w:rPr>
      </w:pPr>
    </w:p>
    <w:p w14:paraId="7EA4B639" w14:textId="77777777" w:rsidR="007B29BB" w:rsidRDefault="007B29BB" w:rsidP="007B29BB">
      <w:pPr>
        <w:spacing w:before="251" w:line="249" w:lineRule="auto"/>
        <w:ind w:right="252"/>
        <w:rPr>
          <w:b/>
          <w:sz w:val="36"/>
        </w:rPr>
      </w:pPr>
    </w:p>
    <w:p w14:paraId="5C18C330" w14:textId="77777777" w:rsidR="007B29BB" w:rsidRDefault="007B29BB" w:rsidP="007B29BB">
      <w:pPr>
        <w:spacing w:before="251" w:line="249" w:lineRule="auto"/>
        <w:ind w:right="252"/>
        <w:rPr>
          <w:b/>
          <w:sz w:val="36"/>
        </w:rPr>
      </w:pPr>
    </w:p>
    <w:p w14:paraId="4F41F183" w14:textId="77777777" w:rsidR="007B29BB" w:rsidRDefault="007B29BB" w:rsidP="007B29BB">
      <w:pPr>
        <w:spacing w:before="251" w:line="249" w:lineRule="auto"/>
        <w:ind w:right="252"/>
        <w:rPr>
          <w:b/>
          <w:sz w:val="36"/>
        </w:rPr>
      </w:pPr>
    </w:p>
    <w:p w14:paraId="0497E09F" w14:textId="77777777" w:rsidR="007B29BB" w:rsidRDefault="007B29BB" w:rsidP="007B29BB">
      <w:pPr>
        <w:spacing w:before="251" w:line="249" w:lineRule="auto"/>
        <w:ind w:right="252"/>
        <w:rPr>
          <w:b/>
          <w:sz w:val="36"/>
        </w:rPr>
      </w:pPr>
    </w:p>
    <w:p w14:paraId="7654CDBE" w14:textId="77777777" w:rsidR="007B29BB" w:rsidRDefault="007B29BB" w:rsidP="007B29BB">
      <w:pPr>
        <w:spacing w:before="251" w:line="249" w:lineRule="auto"/>
        <w:ind w:right="252"/>
        <w:rPr>
          <w:b/>
          <w:sz w:val="36"/>
        </w:rPr>
      </w:pPr>
    </w:p>
    <w:p w14:paraId="6F2EB6AE" w14:textId="4180694F" w:rsidR="00184A3F" w:rsidRDefault="002859C6" w:rsidP="007B29BB">
      <w:pPr>
        <w:spacing w:before="251" w:line="249" w:lineRule="auto"/>
        <w:ind w:right="252"/>
        <w:rPr>
          <w:sz w:val="36"/>
        </w:rPr>
      </w:pPr>
      <w:r>
        <w:rPr>
          <w:b/>
          <w:sz w:val="36"/>
        </w:rPr>
        <w:lastRenderedPageBreak/>
        <w:t>Targeted</w:t>
      </w:r>
      <w:r>
        <w:rPr>
          <w:b/>
          <w:spacing w:val="-2"/>
          <w:sz w:val="36"/>
        </w:rPr>
        <w:t xml:space="preserve"> </w:t>
      </w:r>
      <w:r>
        <w:rPr>
          <w:b/>
          <w:sz w:val="36"/>
        </w:rPr>
        <w:t>academic</w:t>
      </w:r>
      <w:r>
        <w:rPr>
          <w:b/>
          <w:spacing w:val="-2"/>
          <w:sz w:val="36"/>
        </w:rPr>
        <w:t xml:space="preserve"> </w:t>
      </w:r>
      <w:r>
        <w:rPr>
          <w:b/>
          <w:sz w:val="36"/>
        </w:rPr>
        <w:t>support</w:t>
      </w:r>
      <w:r>
        <w:rPr>
          <w:b/>
          <w:spacing w:val="-3"/>
          <w:sz w:val="36"/>
        </w:rPr>
        <w:t xml:space="preserve"> </w:t>
      </w:r>
      <w:r>
        <w:rPr>
          <w:b/>
          <w:sz w:val="36"/>
        </w:rPr>
        <w:t>(e.g.</w:t>
      </w:r>
      <w:r>
        <w:rPr>
          <w:b/>
          <w:spacing w:val="-1"/>
          <w:sz w:val="36"/>
        </w:rPr>
        <w:t xml:space="preserve"> </w:t>
      </w:r>
      <w:r>
        <w:rPr>
          <w:b/>
          <w:sz w:val="36"/>
        </w:rPr>
        <w:t>structured interventions,</w:t>
      </w:r>
      <w:r>
        <w:rPr>
          <w:b/>
          <w:spacing w:val="-7"/>
          <w:sz w:val="36"/>
        </w:rPr>
        <w:t xml:space="preserve"> </w:t>
      </w:r>
      <w:r>
        <w:rPr>
          <w:b/>
          <w:sz w:val="36"/>
        </w:rPr>
        <w:t>tutoring,</w:t>
      </w:r>
      <w:r>
        <w:rPr>
          <w:b/>
          <w:spacing w:val="-8"/>
          <w:sz w:val="36"/>
        </w:rPr>
        <w:t xml:space="preserve"> </w:t>
      </w:r>
      <w:r>
        <w:rPr>
          <w:b/>
          <w:sz w:val="36"/>
        </w:rPr>
        <w:t>one-to-one</w:t>
      </w:r>
      <w:r>
        <w:rPr>
          <w:b/>
          <w:spacing w:val="-8"/>
          <w:sz w:val="36"/>
        </w:rPr>
        <w:t xml:space="preserve"> </w:t>
      </w:r>
      <w:r>
        <w:rPr>
          <w:b/>
          <w:sz w:val="36"/>
        </w:rPr>
        <w:t xml:space="preserve">support) </w:t>
      </w:r>
      <w:r>
        <w:rPr>
          <w:sz w:val="36"/>
        </w:rPr>
        <w:t>Total budgeted cost: £</w:t>
      </w:r>
      <w:r w:rsidR="007D1236">
        <w:rPr>
          <w:sz w:val="36"/>
        </w:rPr>
        <w:t>8200</w:t>
      </w:r>
    </w:p>
    <w:p w14:paraId="6E232438" w14:textId="77777777" w:rsidR="00184A3F" w:rsidRDefault="00184A3F" w:rsidP="002472AF">
      <w:pPr>
        <w:pStyle w:val="BodyText"/>
        <w:spacing w:before="1"/>
        <w:ind w:right="252"/>
        <w:rPr>
          <w:sz w:val="27"/>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2"/>
        <w:gridCol w:w="151"/>
        <w:gridCol w:w="4240"/>
        <w:gridCol w:w="1704"/>
      </w:tblGrid>
      <w:tr w:rsidR="00184A3F" w14:paraId="002798E5" w14:textId="77777777" w:rsidTr="004168AD">
        <w:trPr>
          <w:trHeight w:val="1024"/>
        </w:trPr>
        <w:tc>
          <w:tcPr>
            <w:tcW w:w="3543" w:type="dxa"/>
            <w:gridSpan w:val="2"/>
            <w:shd w:val="clear" w:color="auto" w:fill="CFDCE2"/>
          </w:tcPr>
          <w:p w14:paraId="55316A02" w14:textId="77777777" w:rsidR="00184A3F" w:rsidRDefault="002859C6" w:rsidP="002472AF">
            <w:pPr>
              <w:pStyle w:val="TableParagraph"/>
              <w:spacing w:before="67"/>
              <w:ind w:left="62" w:right="252"/>
              <w:rPr>
                <w:b/>
                <w:sz w:val="24"/>
              </w:rPr>
            </w:pPr>
            <w:r>
              <w:rPr>
                <w:b/>
                <w:color w:val="0D0D0D"/>
                <w:spacing w:val="-2"/>
                <w:sz w:val="24"/>
              </w:rPr>
              <w:t>Activity</w:t>
            </w:r>
          </w:p>
        </w:tc>
        <w:tc>
          <w:tcPr>
            <w:tcW w:w="4240" w:type="dxa"/>
            <w:shd w:val="clear" w:color="auto" w:fill="CFDCE2"/>
          </w:tcPr>
          <w:p w14:paraId="63BCBDB2" w14:textId="77777777" w:rsidR="00184A3F" w:rsidRDefault="002859C6" w:rsidP="002472AF">
            <w:pPr>
              <w:pStyle w:val="TableParagraph"/>
              <w:spacing w:before="67"/>
              <w:ind w:left="65" w:right="252"/>
              <w:rPr>
                <w:b/>
                <w:sz w:val="24"/>
              </w:rPr>
            </w:pPr>
            <w:r>
              <w:rPr>
                <w:b/>
                <w:color w:val="0D0D0D"/>
                <w:sz w:val="24"/>
              </w:rPr>
              <w:t>Evidence</w:t>
            </w:r>
            <w:r>
              <w:rPr>
                <w:b/>
                <w:color w:val="0D0D0D"/>
                <w:spacing w:val="-14"/>
                <w:sz w:val="24"/>
              </w:rPr>
              <w:t xml:space="preserve"> </w:t>
            </w:r>
            <w:r>
              <w:rPr>
                <w:b/>
                <w:color w:val="0D0D0D"/>
                <w:sz w:val="24"/>
              </w:rPr>
              <w:t>that</w:t>
            </w:r>
            <w:r>
              <w:rPr>
                <w:b/>
                <w:color w:val="0D0D0D"/>
                <w:spacing w:val="-14"/>
                <w:sz w:val="24"/>
              </w:rPr>
              <w:t xml:space="preserve"> </w:t>
            </w:r>
            <w:r>
              <w:rPr>
                <w:b/>
                <w:color w:val="0D0D0D"/>
                <w:sz w:val="24"/>
              </w:rPr>
              <w:t>supports</w:t>
            </w:r>
            <w:r>
              <w:rPr>
                <w:b/>
                <w:color w:val="0D0D0D"/>
                <w:spacing w:val="-14"/>
                <w:sz w:val="24"/>
              </w:rPr>
              <w:t xml:space="preserve"> </w:t>
            </w:r>
            <w:r>
              <w:rPr>
                <w:b/>
                <w:color w:val="0D0D0D"/>
                <w:sz w:val="24"/>
              </w:rPr>
              <w:t xml:space="preserve">this </w:t>
            </w:r>
            <w:r>
              <w:rPr>
                <w:b/>
                <w:color w:val="0D0D0D"/>
                <w:spacing w:val="-2"/>
                <w:sz w:val="24"/>
              </w:rPr>
              <w:t>approach</w:t>
            </w:r>
          </w:p>
        </w:tc>
        <w:tc>
          <w:tcPr>
            <w:tcW w:w="1704" w:type="dxa"/>
            <w:shd w:val="clear" w:color="auto" w:fill="CFDCE2"/>
          </w:tcPr>
          <w:p w14:paraId="5AC62FE0" w14:textId="77777777" w:rsidR="00184A3F" w:rsidRDefault="002859C6" w:rsidP="002472AF">
            <w:pPr>
              <w:pStyle w:val="TableParagraph"/>
              <w:spacing w:before="67"/>
              <w:ind w:left="65" w:right="252"/>
              <w:jc w:val="both"/>
              <w:rPr>
                <w:b/>
                <w:sz w:val="24"/>
              </w:rPr>
            </w:pPr>
            <w:r>
              <w:rPr>
                <w:b/>
                <w:color w:val="0D0D0D"/>
                <w:spacing w:val="-2"/>
                <w:sz w:val="24"/>
              </w:rPr>
              <w:t>Challenge number(s) addressed</w:t>
            </w:r>
          </w:p>
        </w:tc>
      </w:tr>
      <w:tr w:rsidR="008C20E6" w14:paraId="4C2234ED" w14:textId="77777777" w:rsidTr="004168AD">
        <w:trPr>
          <w:trHeight w:val="2081"/>
        </w:trPr>
        <w:tc>
          <w:tcPr>
            <w:tcW w:w="3543" w:type="dxa"/>
            <w:gridSpan w:val="2"/>
          </w:tcPr>
          <w:p w14:paraId="3C92C091" w14:textId="4A4E6BF7" w:rsidR="008C20E6" w:rsidRPr="00AA6C45" w:rsidRDefault="008C20E6" w:rsidP="00AA6C45">
            <w:pPr>
              <w:pStyle w:val="TableParagraph"/>
              <w:ind w:right="252"/>
            </w:pPr>
            <w:r w:rsidRPr="00AA6C45">
              <w:t xml:space="preserve">Provision </w:t>
            </w:r>
            <w:r w:rsidR="00AA6C45" w:rsidRPr="00AA6C45">
              <w:t xml:space="preserve">of National Tutoring Scheme for pupils at risk of not achieving end of KS2 </w:t>
            </w:r>
            <w:r w:rsidR="00AA6C45">
              <w:t xml:space="preserve">expectations, including disadvantaged pupils </w:t>
            </w:r>
          </w:p>
        </w:tc>
        <w:tc>
          <w:tcPr>
            <w:tcW w:w="4240" w:type="dxa"/>
          </w:tcPr>
          <w:p w14:paraId="3AA56AFA" w14:textId="528780A3" w:rsidR="008C20E6" w:rsidRDefault="006B6D70" w:rsidP="002472AF">
            <w:pPr>
              <w:pStyle w:val="TableParagraph"/>
              <w:spacing w:before="69"/>
              <w:ind w:left="62" w:right="252"/>
            </w:pPr>
            <w:hyperlink r:id="rId19" w:history="1">
              <w:r w:rsidR="00AA6C45" w:rsidRPr="00C81840">
                <w:rPr>
                  <w:rStyle w:val="Hyperlink"/>
                </w:rPr>
                <w:t>https://www.gov.uk/government/publications/national-tutoring-programme-guidance-for-schools-2022-to-2023/national-tutoring-programme-guidance-for-schools-2022-to-2023</w:t>
              </w:r>
            </w:hyperlink>
          </w:p>
          <w:p w14:paraId="0CF4ACB9" w14:textId="02BC6C40" w:rsidR="00AA6C45" w:rsidRDefault="00AA6C45" w:rsidP="002472AF">
            <w:pPr>
              <w:pStyle w:val="TableParagraph"/>
              <w:spacing w:before="69"/>
              <w:ind w:left="62" w:right="252"/>
            </w:pPr>
            <w:r>
              <w:t>Support for pupils, who may be disadvantaged, to achieve age-related expectations.</w:t>
            </w:r>
          </w:p>
          <w:p w14:paraId="64F25C75" w14:textId="6345EF28" w:rsidR="00AA6C45" w:rsidRDefault="00AA6C45" w:rsidP="002472AF">
            <w:pPr>
              <w:pStyle w:val="TableParagraph"/>
              <w:spacing w:before="69"/>
              <w:ind w:left="62" w:right="252"/>
            </w:pPr>
          </w:p>
        </w:tc>
        <w:tc>
          <w:tcPr>
            <w:tcW w:w="1704" w:type="dxa"/>
          </w:tcPr>
          <w:p w14:paraId="40D1CFEB" w14:textId="2CE6903D" w:rsidR="008C20E6" w:rsidRDefault="00192312" w:rsidP="002472AF">
            <w:pPr>
              <w:pStyle w:val="TableParagraph"/>
              <w:ind w:right="252"/>
            </w:pPr>
            <w:r>
              <w:t>1,2</w:t>
            </w:r>
          </w:p>
        </w:tc>
      </w:tr>
      <w:tr w:rsidR="00184A3F" w14:paraId="06340A58" w14:textId="77777777" w:rsidTr="004168AD">
        <w:trPr>
          <w:trHeight w:val="3153"/>
        </w:trPr>
        <w:tc>
          <w:tcPr>
            <w:tcW w:w="3543" w:type="dxa"/>
            <w:gridSpan w:val="2"/>
          </w:tcPr>
          <w:p w14:paraId="183A3656" w14:textId="45E2B0FC" w:rsidR="00184A3F" w:rsidRDefault="008C20E6" w:rsidP="002472AF">
            <w:pPr>
              <w:pStyle w:val="TableParagraph"/>
              <w:ind w:left="62" w:right="252"/>
            </w:pPr>
            <w:r>
              <w:rPr>
                <w:spacing w:val="-2"/>
              </w:rPr>
              <w:t xml:space="preserve">Targeted assessment of pupils in Year R and Year 1 for NELI intervention and intervention followed if need.  </w:t>
            </w:r>
            <w:r w:rsidR="00AA6C45">
              <w:rPr>
                <w:spacing w:val="-2"/>
              </w:rPr>
              <w:t xml:space="preserve">If NELI thresholds not met, but other needs identified, bespoke interventions such as </w:t>
            </w:r>
            <w:r w:rsidR="007D1236">
              <w:rPr>
                <w:spacing w:val="-2"/>
              </w:rPr>
              <w:t xml:space="preserve">speech and language, </w:t>
            </w:r>
            <w:r w:rsidR="00AA6C45">
              <w:rPr>
                <w:spacing w:val="-2"/>
              </w:rPr>
              <w:t xml:space="preserve">daily reading or maths boosters to be implemented. </w:t>
            </w:r>
          </w:p>
          <w:p w14:paraId="0C433CD0" w14:textId="77777777" w:rsidR="00184A3F" w:rsidRDefault="00184A3F" w:rsidP="002472AF">
            <w:pPr>
              <w:pStyle w:val="TableParagraph"/>
              <w:spacing w:before="1"/>
              <w:ind w:right="252"/>
            </w:pPr>
          </w:p>
          <w:p w14:paraId="0A80BA8D" w14:textId="77777777" w:rsidR="00184A3F" w:rsidRDefault="002859C6" w:rsidP="002472AF">
            <w:pPr>
              <w:pStyle w:val="TableParagraph"/>
              <w:spacing w:before="1"/>
              <w:ind w:left="62" w:right="252"/>
              <w:rPr>
                <w:rFonts w:ascii="Calibri"/>
              </w:rPr>
            </w:pPr>
            <w:r>
              <w:rPr>
                <w:rFonts w:ascii="Calibri"/>
                <w:spacing w:val="-2"/>
              </w:rPr>
              <w:t>https://</w:t>
            </w:r>
            <w:hyperlink r:id="rId20">
              <w:r>
                <w:rPr>
                  <w:rFonts w:ascii="Calibri"/>
                  <w:spacing w:val="-2"/>
                </w:rPr>
                <w:t>www.teachneli.org/</w:t>
              </w:r>
            </w:hyperlink>
          </w:p>
        </w:tc>
        <w:tc>
          <w:tcPr>
            <w:tcW w:w="4240" w:type="dxa"/>
          </w:tcPr>
          <w:p w14:paraId="0781758A" w14:textId="77777777" w:rsidR="00184A3F" w:rsidRDefault="002859C6" w:rsidP="002472AF">
            <w:pPr>
              <w:pStyle w:val="TableParagraph"/>
              <w:spacing w:before="69"/>
              <w:ind w:left="62" w:right="252"/>
            </w:pPr>
            <w:r>
              <w:t>As</w:t>
            </w:r>
            <w:r>
              <w:rPr>
                <w:spacing w:val="-5"/>
              </w:rPr>
              <w:t xml:space="preserve"> </w:t>
            </w:r>
            <w:r>
              <w:t>with</w:t>
            </w:r>
            <w:r>
              <w:rPr>
                <w:spacing w:val="-6"/>
              </w:rPr>
              <w:t xml:space="preserve"> </w:t>
            </w:r>
            <w:r>
              <w:t>phonics</w:t>
            </w:r>
            <w:r>
              <w:rPr>
                <w:spacing w:val="-5"/>
              </w:rPr>
              <w:t xml:space="preserve"> </w:t>
            </w:r>
            <w:r>
              <w:t>and</w:t>
            </w:r>
            <w:r>
              <w:rPr>
                <w:spacing w:val="-8"/>
              </w:rPr>
              <w:t xml:space="preserve"> </w:t>
            </w:r>
            <w:r>
              <w:t>reading,</w:t>
            </w:r>
            <w:r>
              <w:rPr>
                <w:spacing w:val="-7"/>
              </w:rPr>
              <w:t xml:space="preserve"> </w:t>
            </w:r>
            <w:r>
              <w:t>speech</w:t>
            </w:r>
            <w:r>
              <w:rPr>
                <w:spacing w:val="-8"/>
              </w:rPr>
              <w:t xml:space="preserve"> </w:t>
            </w:r>
            <w:r>
              <w:t xml:space="preserve">and language are fundamental in being able to access the curriculum in a successful </w:t>
            </w:r>
            <w:r>
              <w:rPr>
                <w:spacing w:val="-4"/>
              </w:rPr>
              <w:t>way.</w:t>
            </w:r>
          </w:p>
          <w:p w14:paraId="0C86D919" w14:textId="23074770" w:rsidR="00AA6C45" w:rsidRDefault="002859C6" w:rsidP="00AA6C45">
            <w:pPr>
              <w:pStyle w:val="TableParagraph"/>
              <w:ind w:left="65" w:right="252"/>
            </w:pPr>
            <w:r>
              <w:t>Targeted interventions, such as (NELI) support progress which enables our</w:t>
            </w:r>
            <w:r>
              <w:rPr>
                <w:spacing w:val="40"/>
              </w:rPr>
              <w:t xml:space="preserve"> </w:t>
            </w:r>
            <w:r>
              <w:t xml:space="preserve">pupils to experience success and then make academic progress in a number of </w:t>
            </w:r>
            <w:r>
              <w:rPr>
                <w:spacing w:val="-4"/>
              </w:rPr>
              <w:t xml:space="preserve">ways. </w:t>
            </w:r>
          </w:p>
          <w:p w14:paraId="694C600A" w14:textId="4D0AC2FC" w:rsidR="00AA6C45" w:rsidRDefault="00AA6C45" w:rsidP="00AA6C45">
            <w:pPr>
              <w:pStyle w:val="TableParagraph"/>
              <w:ind w:left="65" w:right="252"/>
            </w:pPr>
          </w:p>
          <w:p w14:paraId="30E71D02" w14:textId="77777777" w:rsidR="00AA6C45" w:rsidRDefault="00AA6C45" w:rsidP="00AA6C45">
            <w:pPr>
              <w:pStyle w:val="TableParagraph"/>
              <w:ind w:left="65" w:right="252"/>
              <w:rPr>
                <w:rFonts w:ascii="Calibri"/>
              </w:rPr>
            </w:pPr>
          </w:p>
          <w:p w14:paraId="2C433CC5" w14:textId="041C4681" w:rsidR="00184A3F" w:rsidRDefault="00184A3F" w:rsidP="002472AF">
            <w:pPr>
              <w:pStyle w:val="TableParagraph"/>
              <w:spacing w:before="1" w:line="249" w:lineRule="exact"/>
              <w:ind w:left="65" w:right="252"/>
              <w:rPr>
                <w:rFonts w:ascii="Calibri"/>
              </w:rPr>
            </w:pPr>
          </w:p>
        </w:tc>
        <w:tc>
          <w:tcPr>
            <w:tcW w:w="1704" w:type="dxa"/>
          </w:tcPr>
          <w:p w14:paraId="2A7F1D3F" w14:textId="77777777" w:rsidR="00184A3F" w:rsidRDefault="00184A3F" w:rsidP="002472AF">
            <w:pPr>
              <w:pStyle w:val="TableParagraph"/>
              <w:ind w:right="252"/>
            </w:pPr>
          </w:p>
          <w:p w14:paraId="6991BEE5" w14:textId="77777777" w:rsidR="00184A3F" w:rsidRDefault="00184A3F" w:rsidP="002472AF">
            <w:pPr>
              <w:pStyle w:val="TableParagraph"/>
              <w:ind w:right="252"/>
            </w:pPr>
          </w:p>
          <w:p w14:paraId="17553C33" w14:textId="77777777" w:rsidR="00184A3F" w:rsidRDefault="00184A3F" w:rsidP="002472AF">
            <w:pPr>
              <w:pStyle w:val="TableParagraph"/>
              <w:ind w:right="252"/>
            </w:pPr>
          </w:p>
          <w:p w14:paraId="3BF31E4F" w14:textId="77777777" w:rsidR="00184A3F" w:rsidRDefault="00184A3F" w:rsidP="002472AF">
            <w:pPr>
              <w:pStyle w:val="TableParagraph"/>
              <w:ind w:right="252"/>
            </w:pPr>
          </w:p>
          <w:p w14:paraId="78DE95DC" w14:textId="77777777" w:rsidR="00184A3F" w:rsidRDefault="00184A3F" w:rsidP="002472AF">
            <w:pPr>
              <w:pStyle w:val="TableParagraph"/>
              <w:ind w:right="252"/>
            </w:pPr>
          </w:p>
          <w:p w14:paraId="0E281EF9" w14:textId="77777777" w:rsidR="00184A3F" w:rsidRDefault="00184A3F" w:rsidP="002472AF">
            <w:pPr>
              <w:pStyle w:val="TableParagraph"/>
              <w:spacing w:before="6"/>
              <w:ind w:right="252"/>
              <w:rPr>
                <w:sz w:val="18"/>
              </w:rPr>
            </w:pPr>
          </w:p>
          <w:p w14:paraId="3438E849" w14:textId="77777777" w:rsidR="00184A3F" w:rsidRDefault="002859C6" w:rsidP="002472AF">
            <w:pPr>
              <w:pStyle w:val="TableParagraph"/>
              <w:ind w:left="65" w:right="252"/>
              <w:rPr>
                <w:rFonts w:ascii="Calibri"/>
              </w:rPr>
            </w:pPr>
            <w:r>
              <w:rPr>
                <w:rFonts w:ascii="Calibri"/>
              </w:rPr>
              <w:t>1</w:t>
            </w:r>
          </w:p>
        </w:tc>
      </w:tr>
      <w:tr w:rsidR="004168AD" w14:paraId="4690CFB0" w14:textId="77777777" w:rsidTr="004168AD">
        <w:trPr>
          <w:trHeight w:val="3806"/>
        </w:trPr>
        <w:tc>
          <w:tcPr>
            <w:tcW w:w="3392" w:type="dxa"/>
          </w:tcPr>
          <w:p w14:paraId="1B1FDC34" w14:textId="579CAEAA" w:rsidR="004168AD" w:rsidRDefault="007D1236" w:rsidP="00882056">
            <w:pPr>
              <w:pStyle w:val="TableParagraph"/>
              <w:spacing w:before="1"/>
              <w:ind w:left="4" w:right="252"/>
            </w:pPr>
            <w:r>
              <w:t>Embed and continue</w:t>
            </w:r>
            <w:r w:rsidR="004168AD">
              <w:t xml:space="preserve"> Phonics Scheme Catch Up and Keep Up interventions targeted</w:t>
            </w:r>
            <w:r w:rsidR="004168AD">
              <w:rPr>
                <w:spacing w:val="-14"/>
              </w:rPr>
              <w:t xml:space="preserve"> </w:t>
            </w:r>
            <w:r w:rsidR="004168AD">
              <w:t>at</w:t>
            </w:r>
            <w:r w:rsidR="004168AD">
              <w:rPr>
                <w:spacing w:val="-11"/>
              </w:rPr>
              <w:t xml:space="preserve"> </w:t>
            </w:r>
            <w:r w:rsidR="004168AD">
              <w:t>disadvantaged</w:t>
            </w:r>
            <w:r w:rsidR="004168AD">
              <w:rPr>
                <w:spacing w:val="-13"/>
              </w:rPr>
              <w:t xml:space="preserve"> </w:t>
            </w:r>
            <w:r w:rsidR="004168AD">
              <w:t>pupils who require further phonics support in KS1 and lower KS2. This will be supported by book matching to phonic ability.</w:t>
            </w:r>
          </w:p>
          <w:p w14:paraId="304F8A23" w14:textId="77777777" w:rsidR="004168AD" w:rsidRDefault="004168AD" w:rsidP="00882056">
            <w:pPr>
              <w:pStyle w:val="TableParagraph"/>
              <w:ind w:right="252"/>
              <w:rPr>
                <w:sz w:val="24"/>
              </w:rPr>
            </w:pPr>
          </w:p>
          <w:p w14:paraId="767332FC" w14:textId="77777777" w:rsidR="004168AD" w:rsidRPr="004168AD" w:rsidRDefault="004168AD" w:rsidP="00882056">
            <w:pPr>
              <w:pStyle w:val="TableParagraph"/>
              <w:ind w:right="252"/>
            </w:pPr>
            <w:r w:rsidRPr="004168AD">
              <w:t>Phonics lead to develop teacher pedagogy with release time</w:t>
            </w:r>
          </w:p>
          <w:p w14:paraId="3C77D852" w14:textId="77777777" w:rsidR="004168AD" w:rsidRDefault="004168AD" w:rsidP="00882056">
            <w:pPr>
              <w:pStyle w:val="TableParagraph"/>
              <w:spacing w:before="11"/>
              <w:ind w:right="252"/>
              <w:rPr>
                <w:sz w:val="19"/>
              </w:rPr>
            </w:pPr>
          </w:p>
          <w:p w14:paraId="5CB2957C" w14:textId="2E07AB64" w:rsidR="004168AD" w:rsidRDefault="004168AD" w:rsidP="00882056">
            <w:pPr>
              <w:pStyle w:val="TableParagraph"/>
              <w:spacing w:before="1" w:line="234" w:lineRule="exact"/>
              <w:ind w:left="4" w:right="252"/>
            </w:pPr>
            <w:r>
              <w:t xml:space="preserve">SENDCo and Phonics Lead time to assess, analyse data and direct intervention, including Keep Up and Catch Up. </w:t>
            </w:r>
          </w:p>
        </w:tc>
        <w:tc>
          <w:tcPr>
            <w:tcW w:w="4391" w:type="dxa"/>
            <w:gridSpan w:val="2"/>
          </w:tcPr>
          <w:p w14:paraId="4A1D8BC4" w14:textId="77777777" w:rsidR="004168AD" w:rsidRDefault="004168AD" w:rsidP="00882056">
            <w:pPr>
              <w:pStyle w:val="TableParagraph"/>
              <w:spacing w:before="1"/>
              <w:ind w:left="4" w:right="252"/>
            </w:pPr>
            <w:r>
              <w:t>Phonics</w:t>
            </w:r>
            <w:r>
              <w:rPr>
                <w:spacing w:val="-7"/>
              </w:rPr>
              <w:t xml:space="preserve"> </w:t>
            </w:r>
            <w:r>
              <w:t>approaches</w:t>
            </w:r>
            <w:r>
              <w:rPr>
                <w:spacing w:val="-10"/>
              </w:rPr>
              <w:t xml:space="preserve"> </w:t>
            </w:r>
            <w:r>
              <w:t>have</w:t>
            </w:r>
            <w:r>
              <w:rPr>
                <w:spacing w:val="-8"/>
              </w:rPr>
              <w:t xml:space="preserve"> </w:t>
            </w:r>
            <w:r>
              <w:t>a</w:t>
            </w:r>
            <w:r>
              <w:rPr>
                <w:spacing w:val="-6"/>
              </w:rPr>
              <w:t xml:space="preserve"> </w:t>
            </w:r>
            <w:r>
              <w:t>strong</w:t>
            </w:r>
            <w:r>
              <w:rPr>
                <w:spacing w:val="-8"/>
              </w:rPr>
              <w:t xml:space="preserve"> </w:t>
            </w:r>
            <w:r>
              <w:t>evidence bas that indicates a positive impact on the accuracy of word reading (though not necessarily for comprehension).</w:t>
            </w:r>
          </w:p>
          <w:p w14:paraId="6A87B03F" w14:textId="77777777" w:rsidR="004168AD" w:rsidRDefault="004168AD" w:rsidP="00882056">
            <w:pPr>
              <w:pStyle w:val="TableParagraph"/>
              <w:ind w:right="252"/>
              <w:rPr>
                <w:sz w:val="24"/>
              </w:rPr>
            </w:pPr>
          </w:p>
          <w:p w14:paraId="72815D1D" w14:textId="77777777" w:rsidR="004168AD" w:rsidRDefault="004168AD" w:rsidP="00882056">
            <w:pPr>
              <w:pStyle w:val="TableParagraph"/>
              <w:ind w:right="252"/>
              <w:rPr>
                <w:sz w:val="20"/>
              </w:rPr>
            </w:pPr>
          </w:p>
          <w:p w14:paraId="67DE27E1" w14:textId="77777777" w:rsidR="004168AD" w:rsidRDefault="006B6D70" w:rsidP="00882056">
            <w:pPr>
              <w:pStyle w:val="TableParagraph"/>
              <w:ind w:left="4" w:right="252"/>
              <w:rPr>
                <w:rFonts w:ascii="Calibri"/>
              </w:rPr>
            </w:pPr>
            <w:hyperlink r:id="rId21">
              <w:r w:rsidR="004168AD">
                <w:rPr>
                  <w:rFonts w:ascii="Calibri"/>
                  <w:color w:val="944F71"/>
                  <w:u w:val="single" w:color="944F71"/>
                </w:rPr>
                <w:t>Phonics</w:t>
              </w:r>
              <w:r w:rsidR="004168AD">
                <w:rPr>
                  <w:rFonts w:ascii="Calibri"/>
                  <w:color w:val="944F71"/>
                  <w:spacing w:val="-7"/>
                  <w:u w:val="single" w:color="944F71"/>
                </w:rPr>
                <w:t xml:space="preserve"> </w:t>
              </w:r>
              <w:r w:rsidR="004168AD">
                <w:rPr>
                  <w:rFonts w:ascii="Calibri"/>
                  <w:color w:val="944F71"/>
                  <w:u w:val="single" w:color="944F71"/>
                </w:rPr>
                <w:t>Toolkit</w:t>
              </w:r>
              <w:r w:rsidR="004168AD">
                <w:rPr>
                  <w:rFonts w:ascii="Calibri"/>
                  <w:color w:val="944F71"/>
                  <w:spacing w:val="-4"/>
                  <w:u w:val="single" w:color="944F71"/>
                </w:rPr>
                <w:t xml:space="preserve"> </w:t>
              </w:r>
              <w:r w:rsidR="004168AD">
                <w:rPr>
                  <w:rFonts w:ascii="Calibri"/>
                  <w:color w:val="944F71"/>
                  <w:u w:val="single" w:color="944F71"/>
                </w:rPr>
                <w:t>Education</w:t>
              </w:r>
              <w:r w:rsidR="004168AD">
                <w:rPr>
                  <w:rFonts w:ascii="Calibri"/>
                  <w:color w:val="944F71"/>
                  <w:spacing w:val="-7"/>
                  <w:u w:val="single" w:color="944F71"/>
                </w:rPr>
                <w:t xml:space="preserve"> </w:t>
              </w:r>
              <w:r w:rsidR="004168AD">
                <w:rPr>
                  <w:rFonts w:ascii="Calibri"/>
                  <w:color w:val="944F71"/>
                  <w:u w:val="single" w:color="944F71"/>
                </w:rPr>
                <w:t>Endowment</w:t>
              </w:r>
              <w:r w:rsidR="004168AD">
                <w:rPr>
                  <w:rFonts w:ascii="Calibri"/>
                  <w:color w:val="944F71"/>
                  <w:spacing w:val="-5"/>
                  <w:u w:val="single" w:color="944F71"/>
                </w:rPr>
                <w:t xml:space="preserve"> EEF</w:t>
              </w:r>
            </w:hyperlink>
          </w:p>
          <w:p w14:paraId="50ACD6CD" w14:textId="77777777" w:rsidR="004168AD" w:rsidRDefault="004168AD" w:rsidP="00882056">
            <w:pPr>
              <w:pStyle w:val="TableParagraph"/>
              <w:spacing w:before="6"/>
              <w:ind w:right="252"/>
              <w:rPr>
                <w:sz w:val="21"/>
              </w:rPr>
            </w:pPr>
          </w:p>
          <w:p w14:paraId="11B95E2D" w14:textId="77777777" w:rsidR="004168AD" w:rsidRDefault="006B6D70" w:rsidP="00882056">
            <w:pPr>
              <w:pStyle w:val="TableParagraph"/>
              <w:ind w:left="4" w:right="252"/>
              <w:rPr>
                <w:rFonts w:ascii="Times New Roman"/>
                <w:sz w:val="24"/>
              </w:rPr>
            </w:pPr>
            <w:hyperlink r:id="rId22">
              <w:r w:rsidR="004168AD">
                <w:rPr>
                  <w:rFonts w:ascii="Times New Roman"/>
                  <w:color w:val="944F71"/>
                  <w:spacing w:val="-2"/>
                  <w:sz w:val="24"/>
                  <w:u w:val="single" w:color="944F71"/>
                </w:rPr>
                <w:t>Reading_framework_Teaching_the_foundations</w:t>
              </w:r>
            </w:hyperlink>
          </w:p>
          <w:p w14:paraId="0F5EA6D0" w14:textId="77777777" w:rsidR="004168AD" w:rsidRDefault="006B6D70" w:rsidP="00882056">
            <w:pPr>
              <w:pStyle w:val="TableParagraph"/>
              <w:ind w:left="4" w:right="252"/>
              <w:rPr>
                <w:rFonts w:ascii="Times New Roman"/>
                <w:sz w:val="24"/>
              </w:rPr>
            </w:pPr>
            <w:hyperlink r:id="rId23">
              <w:r w:rsidR="004168AD">
                <w:rPr>
                  <w:rFonts w:ascii="Times New Roman"/>
                  <w:color w:val="944F71"/>
                  <w:spacing w:val="-2"/>
                  <w:sz w:val="24"/>
                  <w:u w:val="single" w:color="944F71"/>
                </w:rPr>
                <w:t>_of_literacy_-_July_2021_Jan_22_update.pdf</w:t>
              </w:r>
            </w:hyperlink>
          </w:p>
        </w:tc>
        <w:tc>
          <w:tcPr>
            <w:tcW w:w="1704" w:type="dxa"/>
          </w:tcPr>
          <w:p w14:paraId="3D323176" w14:textId="77777777" w:rsidR="004168AD" w:rsidRDefault="004168AD" w:rsidP="00882056">
            <w:pPr>
              <w:pStyle w:val="TableParagraph"/>
              <w:ind w:right="252"/>
              <w:rPr>
                <w:sz w:val="24"/>
              </w:rPr>
            </w:pPr>
          </w:p>
          <w:p w14:paraId="49A042AD" w14:textId="77777777" w:rsidR="004168AD" w:rsidRDefault="004168AD" w:rsidP="00882056">
            <w:pPr>
              <w:pStyle w:val="TableParagraph"/>
              <w:ind w:right="252"/>
              <w:rPr>
                <w:sz w:val="24"/>
              </w:rPr>
            </w:pPr>
          </w:p>
          <w:p w14:paraId="242AB347" w14:textId="77777777" w:rsidR="004168AD" w:rsidRDefault="004168AD" w:rsidP="00882056">
            <w:pPr>
              <w:pStyle w:val="TableParagraph"/>
              <w:ind w:right="252"/>
              <w:rPr>
                <w:sz w:val="24"/>
              </w:rPr>
            </w:pPr>
          </w:p>
          <w:p w14:paraId="152C68C3" w14:textId="77777777" w:rsidR="004168AD" w:rsidRDefault="004168AD" w:rsidP="00882056">
            <w:pPr>
              <w:pStyle w:val="TableParagraph"/>
              <w:ind w:right="252"/>
              <w:rPr>
                <w:sz w:val="24"/>
              </w:rPr>
            </w:pPr>
          </w:p>
          <w:p w14:paraId="63BBBCA1" w14:textId="77777777" w:rsidR="004168AD" w:rsidRDefault="004168AD" w:rsidP="00882056">
            <w:pPr>
              <w:pStyle w:val="TableParagraph"/>
              <w:ind w:right="252"/>
              <w:rPr>
                <w:sz w:val="24"/>
              </w:rPr>
            </w:pPr>
          </w:p>
          <w:p w14:paraId="34406ABE" w14:textId="77777777" w:rsidR="004168AD" w:rsidRDefault="004168AD" w:rsidP="00882056">
            <w:pPr>
              <w:pStyle w:val="TableParagraph"/>
              <w:spacing w:before="9"/>
              <w:ind w:right="252"/>
              <w:rPr>
                <w:sz w:val="34"/>
              </w:rPr>
            </w:pPr>
          </w:p>
          <w:p w14:paraId="264BD756" w14:textId="77777777" w:rsidR="004168AD" w:rsidRDefault="004168AD" w:rsidP="00882056">
            <w:pPr>
              <w:pStyle w:val="TableParagraph"/>
              <w:ind w:left="67" w:right="252"/>
            </w:pPr>
            <w:r>
              <w:rPr>
                <w:spacing w:val="-5"/>
              </w:rPr>
              <w:t>1,2</w:t>
            </w:r>
          </w:p>
        </w:tc>
      </w:tr>
      <w:tr w:rsidR="00184A3F" w14:paraId="09B92DC2" w14:textId="77777777" w:rsidTr="004168AD">
        <w:trPr>
          <w:trHeight w:val="1336"/>
        </w:trPr>
        <w:tc>
          <w:tcPr>
            <w:tcW w:w="3543" w:type="dxa"/>
            <w:gridSpan w:val="2"/>
          </w:tcPr>
          <w:p w14:paraId="5BFE1DB5" w14:textId="53F2F861" w:rsidR="00AA6C45" w:rsidRDefault="002859C6" w:rsidP="002472AF">
            <w:pPr>
              <w:pStyle w:val="TableParagraph"/>
              <w:ind w:left="62" w:right="252"/>
              <w:rPr>
                <w:spacing w:val="-2"/>
              </w:rPr>
            </w:pPr>
            <w:r>
              <w:lastRenderedPageBreak/>
              <w:t>Targeted</w:t>
            </w:r>
            <w:r>
              <w:rPr>
                <w:spacing w:val="-9"/>
              </w:rPr>
              <w:t xml:space="preserve"> </w:t>
            </w:r>
            <w:r>
              <w:t>reading</w:t>
            </w:r>
            <w:r>
              <w:rPr>
                <w:spacing w:val="-5"/>
              </w:rPr>
              <w:t xml:space="preserve"> </w:t>
            </w:r>
            <w:r>
              <w:rPr>
                <w:spacing w:val="-2"/>
              </w:rPr>
              <w:t>interventions</w:t>
            </w:r>
            <w:r w:rsidR="008C20E6">
              <w:rPr>
                <w:spacing w:val="-2"/>
              </w:rPr>
              <w:t xml:space="preserve">, in line with Little Wandle programme.  </w:t>
            </w:r>
          </w:p>
          <w:p w14:paraId="2B2F923B" w14:textId="00A40235" w:rsidR="007D1236" w:rsidRDefault="007D1236" w:rsidP="002472AF">
            <w:pPr>
              <w:pStyle w:val="TableParagraph"/>
              <w:ind w:left="62" w:right="252"/>
              <w:rPr>
                <w:spacing w:val="-2"/>
              </w:rPr>
            </w:pPr>
          </w:p>
          <w:p w14:paraId="2EF5652D" w14:textId="5D4464D2" w:rsidR="007D1236" w:rsidRDefault="007D1236" w:rsidP="002472AF">
            <w:pPr>
              <w:pStyle w:val="TableParagraph"/>
              <w:ind w:left="62" w:right="252"/>
              <w:rPr>
                <w:spacing w:val="-2"/>
              </w:rPr>
            </w:pPr>
            <w:r>
              <w:rPr>
                <w:spacing w:val="-2"/>
              </w:rPr>
              <w:t>Paired Reading for older pupils.</w:t>
            </w:r>
          </w:p>
          <w:p w14:paraId="2412CDEB" w14:textId="77777777" w:rsidR="00AA6C45" w:rsidRDefault="00AA6C45" w:rsidP="002472AF">
            <w:pPr>
              <w:pStyle w:val="TableParagraph"/>
              <w:ind w:left="62" w:right="252"/>
              <w:rPr>
                <w:spacing w:val="-2"/>
              </w:rPr>
            </w:pPr>
          </w:p>
          <w:p w14:paraId="3477F1B4" w14:textId="0331AEFD" w:rsidR="00184A3F" w:rsidRDefault="008C20E6" w:rsidP="002472AF">
            <w:pPr>
              <w:pStyle w:val="TableParagraph"/>
              <w:ind w:left="62" w:right="252"/>
            </w:pPr>
            <w:r>
              <w:rPr>
                <w:spacing w:val="-2"/>
              </w:rPr>
              <w:t xml:space="preserve">Priority reader lists to include all pupil premium pupils </w:t>
            </w:r>
          </w:p>
        </w:tc>
        <w:tc>
          <w:tcPr>
            <w:tcW w:w="4240" w:type="dxa"/>
          </w:tcPr>
          <w:p w14:paraId="78804B52" w14:textId="091E7182" w:rsidR="00184A3F" w:rsidRDefault="002859C6" w:rsidP="002472AF">
            <w:pPr>
              <w:pStyle w:val="TableParagraph"/>
              <w:spacing w:before="67"/>
              <w:ind w:left="62" w:right="252"/>
            </w:pPr>
            <w:r>
              <w:t>Dedicated</w:t>
            </w:r>
            <w:r>
              <w:rPr>
                <w:spacing w:val="-7"/>
              </w:rPr>
              <w:t xml:space="preserve"> </w:t>
            </w:r>
            <w:r>
              <w:t>time</w:t>
            </w:r>
            <w:r>
              <w:rPr>
                <w:spacing w:val="-8"/>
              </w:rPr>
              <w:t xml:space="preserve"> </w:t>
            </w:r>
            <w:r>
              <w:t>for</w:t>
            </w:r>
            <w:r>
              <w:rPr>
                <w:spacing w:val="-7"/>
              </w:rPr>
              <w:t xml:space="preserve"> </w:t>
            </w:r>
            <w:r>
              <w:t>LSAs</w:t>
            </w:r>
            <w:r>
              <w:rPr>
                <w:spacing w:val="-8"/>
              </w:rPr>
              <w:t xml:space="preserve"> </w:t>
            </w:r>
            <w:r>
              <w:t>to</w:t>
            </w:r>
            <w:r>
              <w:rPr>
                <w:spacing w:val="-7"/>
              </w:rPr>
              <w:t xml:space="preserve"> </w:t>
            </w:r>
            <w:r>
              <w:t>work</w:t>
            </w:r>
            <w:r>
              <w:rPr>
                <w:spacing w:val="-4"/>
              </w:rPr>
              <w:t xml:space="preserve"> </w:t>
            </w:r>
            <w:r>
              <w:t>with children individually</w:t>
            </w:r>
            <w:r w:rsidR="00AA6C45">
              <w:t xml:space="preserve"> or in small groups</w:t>
            </w:r>
            <w:r>
              <w:t>.</w:t>
            </w:r>
          </w:p>
          <w:p w14:paraId="52546B22" w14:textId="77777777" w:rsidR="00184A3F" w:rsidRDefault="002859C6" w:rsidP="008C20E6">
            <w:pPr>
              <w:pStyle w:val="TableParagraph"/>
              <w:ind w:left="62" w:right="252"/>
            </w:pPr>
            <w:r>
              <w:t>Reading</w:t>
            </w:r>
            <w:r>
              <w:rPr>
                <w:spacing w:val="-3"/>
              </w:rPr>
              <w:t xml:space="preserve"> </w:t>
            </w:r>
            <w:r>
              <w:t>is</w:t>
            </w:r>
            <w:r>
              <w:rPr>
                <w:spacing w:val="-5"/>
              </w:rPr>
              <w:t xml:space="preserve"> </w:t>
            </w:r>
            <w:r>
              <w:t>fundamental</w:t>
            </w:r>
            <w:r>
              <w:rPr>
                <w:spacing w:val="-6"/>
              </w:rPr>
              <w:t xml:space="preserve"> </w:t>
            </w:r>
            <w:r>
              <w:t>to</w:t>
            </w:r>
            <w:r>
              <w:rPr>
                <w:spacing w:val="-5"/>
              </w:rPr>
              <w:t xml:space="preserve"> </w:t>
            </w:r>
            <w:r>
              <w:t>success</w:t>
            </w:r>
            <w:r>
              <w:rPr>
                <w:spacing w:val="-5"/>
              </w:rPr>
              <w:t xml:space="preserve"> </w:t>
            </w:r>
            <w:r>
              <w:t>in</w:t>
            </w:r>
            <w:r>
              <w:rPr>
                <w:spacing w:val="-4"/>
              </w:rPr>
              <w:t xml:space="preserve"> </w:t>
            </w:r>
            <w:r>
              <w:rPr>
                <w:spacing w:val="-5"/>
              </w:rPr>
              <w:t>all</w:t>
            </w:r>
            <w:r w:rsidR="008C20E6">
              <w:rPr>
                <w:spacing w:val="-5"/>
              </w:rPr>
              <w:t xml:space="preserve"> </w:t>
            </w:r>
            <w:r>
              <w:t>areas</w:t>
            </w:r>
            <w:r>
              <w:rPr>
                <w:spacing w:val="-6"/>
              </w:rPr>
              <w:t xml:space="preserve"> </w:t>
            </w:r>
            <w:r>
              <w:t>of</w:t>
            </w:r>
            <w:r>
              <w:rPr>
                <w:spacing w:val="-7"/>
              </w:rPr>
              <w:t xml:space="preserve"> </w:t>
            </w:r>
            <w:r>
              <w:t>the</w:t>
            </w:r>
            <w:r>
              <w:rPr>
                <w:spacing w:val="-8"/>
              </w:rPr>
              <w:t xml:space="preserve"> </w:t>
            </w:r>
            <w:r>
              <w:t>curriculum</w:t>
            </w:r>
            <w:r>
              <w:rPr>
                <w:spacing w:val="-5"/>
              </w:rPr>
              <w:t xml:space="preserve"> </w:t>
            </w:r>
            <w:r>
              <w:t>as</w:t>
            </w:r>
            <w:r>
              <w:rPr>
                <w:spacing w:val="-5"/>
              </w:rPr>
              <w:t xml:space="preserve"> </w:t>
            </w:r>
            <w:r>
              <w:t>well</w:t>
            </w:r>
            <w:r>
              <w:rPr>
                <w:spacing w:val="-6"/>
              </w:rPr>
              <w:t xml:space="preserve"> </w:t>
            </w:r>
            <w:r>
              <w:t>as</w:t>
            </w:r>
            <w:r>
              <w:rPr>
                <w:spacing w:val="-6"/>
              </w:rPr>
              <w:t xml:space="preserve"> </w:t>
            </w:r>
            <w:r>
              <w:t>helping to support positive wellbeing.</w:t>
            </w:r>
          </w:p>
          <w:p w14:paraId="5808FD4E" w14:textId="378CA97A" w:rsidR="00AA6C45" w:rsidRDefault="006B6D70" w:rsidP="008C20E6">
            <w:pPr>
              <w:pStyle w:val="TableParagraph"/>
              <w:ind w:left="62" w:right="252"/>
            </w:pPr>
            <w:hyperlink r:id="rId24" w:history="1">
              <w:r w:rsidR="00AA6C45" w:rsidRPr="00C81840">
                <w:rPr>
                  <w:rStyle w:val="Hyperlink"/>
                </w:rPr>
                <w:t>http://www.interventionsforliteracy.org.uk/wp-content/uploads/2017/11/What-Works-5th-edition-Rev-Oct-2016.pdf</w:t>
              </w:r>
            </w:hyperlink>
          </w:p>
          <w:p w14:paraId="7DF342C6" w14:textId="4B09F501" w:rsidR="00AA6C45" w:rsidRDefault="00AA6C45" w:rsidP="008C20E6">
            <w:pPr>
              <w:pStyle w:val="TableParagraph"/>
              <w:ind w:left="62" w:right="252"/>
            </w:pPr>
          </w:p>
        </w:tc>
        <w:tc>
          <w:tcPr>
            <w:tcW w:w="1704" w:type="dxa"/>
          </w:tcPr>
          <w:p w14:paraId="15462C0C" w14:textId="77777777" w:rsidR="00184A3F" w:rsidRDefault="00184A3F" w:rsidP="002472AF">
            <w:pPr>
              <w:pStyle w:val="TableParagraph"/>
              <w:ind w:right="252"/>
              <w:rPr>
                <w:rFonts w:ascii="Times New Roman"/>
                <w:sz w:val="24"/>
              </w:rPr>
            </w:pPr>
          </w:p>
          <w:p w14:paraId="7855AC20" w14:textId="2F57687F" w:rsidR="0087099D" w:rsidRDefault="0087099D" w:rsidP="002472AF">
            <w:pPr>
              <w:pStyle w:val="TableParagraph"/>
              <w:ind w:right="252"/>
              <w:rPr>
                <w:rFonts w:ascii="Times New Roman"/>
                <w:sz w:val="24"/>
              </w:rPr>
            </w:pPr>
            <w:r>
              <w:rPr>
                <w:rFonts w:ascii="Times New Roman"/>
                <w:sz w:val="24"/>
              </w:rPr>
              <w:t xml:space="preserve">  2</w:t>
            </w:r>
          </w:p>
        </w:tc>
      </w:tr>
    </w:tbl>
    <w:p w14:paraId="201D0EC5" w14:textId="77777777" w:rsidR="00184A3F" w:rsidRDefault="00184A3F" w:rsidP="002472AF">
      <w:pPr>
        <w:ind w:right="252"/>
        <w:rPr>
          <w:rFonts w:ascii="Times New Roman"/>
          <w:sz w:val="24"/>
        </w:rPr>
        <w:sectPr w:rsidR="00184A3F">
          <w:pgSz w:w="11910" w:h="16840"/>
          <w:pgMar w:top="1920" w:right="1160" w:bottom="1000" w:left="1000" w:header="0" w:footer="809" w:gutter="0"/>
          <w:cols w:space="720"/>
        </w:sectPr>
      </w:pPr>
    </w:p>
    <w:p w14:paraId="15CC6440" w14:textId="18DAF56B" w:rsidR="00184A3F" w:rsidRDefault="002859C6" w:rsidP="002472AF">
      <w:pPr>
        <w:spacing w:before="77" w:line="249" w:lineRule="auto"/>
        <w:ind w:left="127" w:right="252" w:hanging="10"/>
        <w:rPr>
          <w:sz w:val="36"/>
        </w:rPr>
      </w:pPr>
      <w:r>
        <w:rPr>
          <w:b/>
          <w:sz w:val="36"/>
        </w:rPr>
        <w:lastRenderedPageBreak/>
        <w:t>Wider</w:t>
      </w:r>
      <w:r>
        <w:rPr>
          <w:b/>
          <w:spacing w:val="-7"/>
          <w:sz w:val="36"/>
        </w:rPr>
        <w:t xml:space="preserve"> </w:t>
      </w:r>
      <w:r>
        <w:rPr>
          <w:b/>
          <w:sz w:val="36"/>
        </w:rPr>
        <w:t>strategies</w:t>
      </w:r>
      <w:r>
        <w:rPr>
          <w:b/>
          <w:spacing w:val="-9"/>
          <w:sz w:val="36"/>
        </w:rPr>
        <w:t xml:space="preserve"> </w:t>
      </w:r>
      <w:r>
        <w:rPr>
          <w:b/>
          <w:sz w:val="36"/>
        </w:rPr>
        <w:t>(e.g.</w:t>
      </w:r>
      <w:r>
        <w:rPr>
          <w:b/>
          <w:spacing w:val="-6"/>
          <w:sz w:val="36"/>
        </w:rPr>
        <w:t xml:space="preserve"> </w:t>
      </w:r>
      <w:r>
        <w:rPr>
          <w:b/>
          <w:sz w:val="36"/>
        </w:rPr>
        <w:t>related</w:t>
      </w:r>
      <w:r>
        <w:rPr>
          <w:b/>
          <w:spacing w:val="-6"/>
          <w:sz w:val="36"/>
        </w:rPr>
        <w:t xml:space="preserve"> </w:t>
      </w:r>
      <w:r>
        <w:rPr>
          <w:b/>
          <w:sz w:val="36"/>
        </w:rPr>
        <w:t>to</w:t>
      </w:r>
      <w:r>
        <w:rPr>
          <w:b/>
          <w:spacing w:val="-6"/>
          <w:sz w:val="36"/>
        </w:rPr>
        <w:t xml:space="preserve"> </w:t>
      </w:r>
      <w:r>
        <w:rPr>
          <w:b/>
          <w:sz w:val="36"/>
        </w:rPr>
        <w:t>attendance,</w:t>
      </w:r>
      <w:r>
        <w:rPr>
          <w:b/>
          <w:spacing w:val="-6"/>
          <w:sz w:val="36"/>
        </w:rPr>
        <w:t xml:space="preserve"> </w:t>
      </w:r>
      <w:r>
        <w:rPr>
          <w:b/>
          <w:sz w:val="36"/>
        </w:rPr>
        <w:t xml:space="preserve">behaviour, wellbeing) </w:t>
      </w:r>
      <w:r>
        <w:rPr>
          <w:sz w:val="36"/>
        </w:rPr>
        <w:t>Total budgeted cost: £</w:t>
      </w:r>
      <w:r w:rsidR="007D1236">
        <w:rPr>
          <w:sz w:val="36"/>
        </w:rPr>
        <w:t>11500</w:t>
      </w:r>
    </w:p>
    <w:p w14:paraId="5D2EA611" w14:textId="77777777" w:rsidR="00184A3F" w:rsidRDefault="00184A3F" w:rsidP="002472AF">
      <w:pPr>
        <w:pStyle w:val="BodyText"/>
        <w:ind w:right="252"/>
        <w:rPr>
          <w:sz w:val="20"/>
        </w:rPr>
      </w:pPr>
    </w:p>
    <w:p w14:paraId="61A5CA91" w14:textId="77777777" w:rsidR="00184A3F" w:rsidRDefault="00184A3F" w:rsidP="002472AF">
      <w:pPr>
        <w:pStyle w:val="BodyText"/>
        <w:spacing w:before="3" w:after="1"/>
        <w:ind w:right="252"/>
        <w:rPr>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0"/>
        <w:gridCol w:w="3970"/>
        <w:gridCol w:w="1835"/>
      </w:tblGrid>
      <w:tr w:rsidR="00184A3F" w14:paraId="31A71C08" w14:textId="77777777">
        <w:trPr>
          <w:trHeight w:val="1024"/>
        </w:trPr>
        <w:tc>
          <w:tcPr>
            <w:tcW w:w="3680" w:type="dxa"/>
            <w:shd w:val="clear" w:color="auto" w:fill="CFDCE2"/>
          </w:tcPr>
          <w:p w14:paraId="30590833" w14:textId="77777777" w:rsidR="00184A3F" w:rsidRDefault="002859C6" w:rsidP="002472AF">
            <w:pPr>
              <w:pStyle w:val="TableParagraph"/>
              <w:spacing w:before="67"/>
              <w:ind w:left="60" w:right="252"/>
              <w:rPr>
                <w:b/>
                <w:sz w:val="24"/>
              </w:rPr>
            </w:pPr>
            <w:r>
              <w:rPr>
                <w:b/>
                <w:color w:val="0D0D0D"/>
                <w:spacing w:val="-2"/>
                <w:sz w:val="24"/>
              </w:rPr>
              <w:t>Activity</w:t>
            </w:r>
          </w:p>
        </w:tc>
        <w:tc>
          <w:tcPr>
            <w:tcW w:w="3970" w:type="dxa"/>
            <w:shd w:val="clear" w:color="auto" w:fill="CFDCE2"/>
          </w:tcPr>
          <w:p w14:paraId="629C591A" w14:textId="77777777" w:rsidR="00184A3F" w:rsidRDefault="002859C6" w:rsidP="002472AF">
            <w:pPr>
              <w:pStyle w:val="TableParagraph"/>
              <w:spacing w:before="67"/>
              <w:ind w:left="64" w:right="252"/>
              <w:rPr>
                <w:b/>
                <w:sz w:val="24"/>
              </w:rPr>
            </w:pPr>
            <w:r>
              <w:rPr>
                <w:b/>
                <w:color w:val="0D0D0D"/>
                <w:sz w:val="24"/>
              </w:rPr>
              <w:t>Evidence</w:t>
            </w:r>
            <w:r>
              <w:rPr>
                <w:b/>
                <w:color w:val="0D0D0D"/>
                <w:spacing w:val="-13"/>
                <w:sz w:val="24"/>
              </w:rPr>
              <w:t xml:space="preserve"> </w:t>
            </w:r>
            <w:r>
              <w:rPr>
                <w:b/>
                <w:color w:val="0D0D0D"/>
                <w:sz w:val="24"/>
              </w:rPr>
              <w:t>that</w:t>
            </w:r>
            <w:r>
              <w:rPr>
                <w:b/>
                <w:color w:val="0D0D0D"/>
                <w:spacing w:val="-13"/>
                <w:sz w:val="24"/>
              </w:rPr>
              <w:t xml:space="preserve"> </w:t>
            </w:r>
            <w:r>
              <w:rPr>
                <w:b/>
                <w:color w:val="0D0D0D"/>
                <w:sz w:val="24"/>
              </w:rPr>
              <w:t>supports</w:t>
            </w:r>
            <w:r>
              <w:rPr>
                <w:b/>
                <w:color w:val="0D0D0D"/>
                <w:spacing w:val="-13"/>
                <w:sz w:val="24"/>
              </w:rPr>
              <w:t xml:space="preserve"> </w:t>
            </w:r>
            <w:r>
              <w:rPr>
                <w:b/>
                <w:color w:val="0D0D0D"/>
                <w:sz w:val="24"/>
              </w:rPr>
              <w:t xml:space="preserve">this </w:t>
            </w:r>
            <w:r>
              <w:rPr>
                <w:b/>
                <w:color w:val="0D0D0D"/>
                <w:spacing w:val="-2"/>
                <w:sz w:val="24"/>
              </w:rPr>
              <w:t>approach</w:t>
            </w:r>
          </w:p>
        </w:tc>
        <w:tc>
          <w:tcPr>
            <w:tcW w:w="1835" w:type="dxa"/>
            <w:shd w:val="clear" w:color="auto" w:fill="CFDCE2"/>
          </w:tcPr>
          <w:p w14:paraId="23132CB7" w14:textId="77777777" w:rsidR="00184A3F" w:rsidRDefault="002859C6" w:rsidP="002472AF">
            <w:pPr>
              <w:pStyle w:val="TableParagraph"/>
              <w:spacing w:before="67"/>
              <w:ind w:left="65" w:right="252"/>
              <w:jc w:val="both"/>
              <w:rPr>
                <w:b/>
                <w:sz w:val="24"/>
              </w:rPr>
            </w:pPr>
            <w:r>
              <w:rPr>
                <w:b/>
                <w:color w:val="0D0D0D"/>
                <w:spacing w:val="-2"/>
                <w:sz w:val="24"/>
              </w:rPr>
              <w:t>Challenge number(s) addressed</w:t>
            </w:r>
          </w:p>
        </w:tc>
      </w:tr>
      <w:tr w:rsidR="008C20E6" w14:paraId="45B443AC" w14:textId="77777777">
        <w:trPr>
          <w:trHeight w:val="1305"/>
        </w:trPr>
        <w:tc>
          <w:tcPr>
            <w:tcW w:w="3680" w:type="dxa"/>
          </w:tcPr>
          <w:p w14:paraId="70DE35C3" w14:textId="77777777" w:rsidR="008C20E6" w:rsidRPr="00FB3561" w:rsidRDefault="00BC3B88" w:rsidP="002472AF">
            <w:pPr>
              <w:pStyle w:val="TableParagraph"/>
              <w:spacing w:before="180"/>
              <w:ind w:left="60" w:right="252"/>
            </w:pPr>
            <w:r w:rsidRPr="00FB3561">
              <w:t xml:space="preserve">Additional adult support for pupils with SEMH need, in order to support positive behaviour and reduce incidences of negative behaviour. </w:t>
            </w:r>
          </w:p>
          <w:p w14:paraId="43C6DF77" w14:textId="62542D47" w:rsidR="00BC3B88" w:rsidRPr="00FB3561" w:rsidRDefault="007D1236" w:rsidP="00BC3B88">
            <w:pPr>
              <w:pStyle w:val="TableParagraph"/>
              <w:spacing w:before="180"/>
              <w:ind w:right="252"/>
            </w:pPr>
            <w:r>
              <w:t>T</w:t>
            </w:r>
            <w:r w:rsidR="00BC3B88" w:rsidRPr="00FB3561">
              <w:t xml:space="preserve">raining for all staff to develop positive behaviour </w:t>
            </w:r>
            <w:r>
              <w:t>strategies, including the PACE approach.</w:t>
            </w:r>
          </w:p>
          <w:p w14:paraId="47078FCF" w14:textId="77777777" w:rsidR="00BC3B88" w:rsidRDefault="00BC3B88" w:rsidP="00BC3B88">
            <w:pPr>
              <w:pStyle w:val="TableParagraph"/>
              <w:spacing w:before="180"/>
              <w:ind w:right="252"/>
            </w:pPr>
            <w:r w:rsidRPr="00FB3561">
              <w:t xml:space="preserve">SENDCo to timetable support and identify key strategies and resources.  SENDCo to work with external agencies to meet need. </w:t>
            </w:r>
          </w:p>
          <w:p w14:paraId="7322072A" w14:textId="02E93C8F" w:rsidR="00FB3561" w:rsidRPr="00FB3561" w:rsidRDefault="00FB3561" w:rsidP="00BC3B88">
            <w:pPr>
              <w:pStyle w:val="TableParagraph"/>
              <w:spacing w:before="180"/>
              <w:ind w:right="252"/>
            </w:pPr>
            <w:r>
              <w:t>SENDCo to complete NPQ Behaviour and Culture</w:t>
            </w:r>
          </w:p>
        </w:tc>
        <w:tc>
          <w:tcPr>
            <w:tcW w:w="3970" w:type="dxa"/>
          </w:tcPr>
          <w:p w14:paraId="68610240" w14:textId="00B12D09" w:rsidR="008C20E6" w:rsidRPr="00FB3561" w:rsidRDefault="006B6D70" w:rsidP="002472AF">
            <w:pPr>
              <w:pStyle w:val="TableParagraph"/>
              <w:spacing w:before="70"/>
              <w:ind w:left="64" w:right="252"/>
              <w:rPr>
                <w:spacing w:val="-2"/>
              </w:rPr>
            </w:pPr>
            <w:hyperlink r:id="rId25" w:history="1">
              <w:r w:rsidR="00BC3B88" w:rsidRPr="00FB3561">
                <w:rPr>
                  <w:rStyle w:val="Hyperlink"/>
                  <w:spacing w:val="-2"/>
                </w:rPr>
                <w:t>https://educationendowmentfoundation.org.uk/education-evidence/guidance-reports/behaviour</w:t>
              </w:r>
            </w:hyperlink>
          </w:p>
          <w:p w14:paraId="5247E89F" w14:textId="190DCA09" w:rsidR="00BC3B88" w:rsidRPr="00FB3561" w:rsidRDefault="00BC3B88" w:rsidP="002472AF">
            <w:pPr>
              <w:pStyle w:val="TableParagraph"/>
              <w:spacing w:before="70"/>
              <w:ind w:left="64" w:right="252"/>
              <w:rPr>
                <w:spacing w:val="-2"/>
              </w:rPr>
            </w:pPr>
          </w:p>
          <w:p w14:paraId="410C7125" w14:textId="76796840" w:rsidR="00BC3B88" w:rsidRPr="00FB3561" w:rsidRDefault="00AA6C45" w:rsidP="002472AF">
            <w:pPr>
              <w:pStyle w:val="TableParagraph"/>
              <w:spacing w:before="70"/>
              <w:ind w:left="64" w:right="252"/>
              <w:rPr>
                <w:spacing w:val="-2"/>
              </w:rPr>
            </w:pPr>
            <w:r w:rsidRPr="00FB3561">
              <w:rPr>
                <w:spacing w:val="-2"/>
              </w:rPr>
              <w:t xml:space="preserve">Improving behaviour has far reaching impact on pupils’ outcomes. </w:t>
            </w:r>
          </w:p>
          <w:p w14:paraId="7B79B989" w14:textId="314F8256" w:rsidR="00BC3B88" w:rsidRPr="00FB3561" w:rsidRDefault="00BC3B88" w:rsidP="002472AF">
            <w:pPr>
              <w:pStyle w:val="TableParagraph"/>
              <w:spacing w:before="70"/>
              <w:ind w:left="64" w:right="252"/>
              <w:rPr>
                <w:spacing w:val="-2"/>
              </w:rPr>
            </w:pPr>
          </w:p>
        </w:tc>
        <w:tc>
          <w:tcPr>
            <w:tcW w:w="1835" w:type="dxa"/>
          </w:tcPr>
          <w:p w14:paraId="07CFB08A" w14:textId="3807A2B8" w:rsidR="008C20E6" w:rsidRPr="009D59E8" w:rsidRDefault="009D59E8" w:rsidP="002472AF">
            <w:pPr>
              <w:pStyle w:val="TableParagraph"/>
              <w:ind w:right="252"/>
            </w:pPr>
            <w:r w:rsidRPr="009D59E8">
              <w:t>4, 3</w:t>
            </w:r>
          </w:p>
        </w:tc>
      </w:tr>
      <w:tr w:rsidR="00184A3F" w14:paraId="0FD233BC" w14:textId="77777777">
        <w:trPr>
          <w:trHeight w:val="1305"/>
        </w:trPr>
        <w:tc>
          <w:tcPr>
            <w:tcW w:w="3680" w:type="dxa"/>
          </w:tcPr>
          <w:p w14:paraId="72EB378B" w14:textId="77777777" w:rsidR="00184A3F" w:rsidRPr="00FB3561" w:rsidRDefault="002859C6" w:rsidP="002472AF">
            <w:pPr>
              <w:pStyle w:val="TableParagraph"/>
              <w:spacing w:before="180"/>
              <w:ind w:left="60" w:right="252"/>
            </w:pPr>
            <w:r w:rsidRPr="00FB3561">
              <w:t>Free</w:t>
            </w:r>
            <w:r w:rsidRPr="00FB3561">
              <w:rPr>
                <w:spacing w:val="-7"/>
              </w:rPr>
              <w:t xml:space="preserve"> </w:t>
            </w:r>
            <w:r w:rsidRPr="00FB3561">
              <w:t>Breakfast</w:t>
            </w:r>
            <w:r w:rsidRPr="00FB3561">
              <w:rPr>
                <w:spacing w:val="-5"/>
              </w:rPr>
              <w:t xml:space="preserve"> </w:t>
            </w:r>
            <w:r w:rsidRPr="00FB3561">
              <w:t>club</w:t>
            </w:r>
            <w:r w:rsidRPr="00FB3561">
              <w:rPr>
                <w:spacing w:val="-9"/>
              </w:rPr>
              <w:t xml:space="preserve"> </w:t>
            </w:r>
            <w:r w:rsidRPr="00FB3561">
              <w:t>places</w:t>
            </w:r>
            <w:r w:rsidRPr="00FB3561">
              <w:rPr>
                <w:spacing w:val="-9"/>
              </w:rPr>
              <w:t xml:space="preserve"> </w:t>
            </w:r>
            <w:r w:rsidRPr="00FB3561">
              <w:t>for</w:t>
            </w:r>
            <w:r w:rsidRPr="00FB3561">
              <w:rPr>
                <w:spacing w:val="-8"/>
              </w:rPr>
              <w:t xml:space="preserve"> </w:t>
            </w:r>
            <w:r w:rsidRPr="00FB3561">
              <w:t xml:space="preserve">key pupils and families who need support with attendance and </w:t>
            </w:r>
            <w:r w:rsidRPr="00FB3561">
              <w:rPr>
                <w:spacing w:val="-2"/>
              </w:rPr>
              <w:t>punctuality.</w:t>
            </w:r>
          </w:p>
        </w:tc>
        <w:tc>
          <w:tcPr>
            <w:tcW w:w="3970" w:type="dxa"/>
          </w:tcPr>
          <w:p w14:paraId="44BECB21" w14:textId="77777777" w:rsidR="00184A3F" w:rsidRPr="00FB3561" w:rsidRDefault="002859C6" w:rsidP="002472AF">
            <w:pPr>
              <w:pStyle w:val="TableParagraph"/>
              <w:spacing w:before="70"/>
              <w:ind w:left="64" w:right="252"/>
            </w:pPr>
            <w:r w:rsidRPr="00FB3561">
              <w:rPr>
                <w:spacing w:val="-2"/>
              </w:rPr>
              <w:t>https://educationendowmentfoundat ion.org.uk/projects-and- evaluation/projects/national- schoolbreakfast-programme/</w:t>
            </w:r>
          </w:p>
        </w:tc>
        <w:tc>
          <w:tcPr>
            <w:tcW w:w="1835" w:type="dxa"/>
          </w:tcPr>
          <w:p w14:paraId="66837FBC" w14:textId="77777777" w:rsidR="00184A3F" w:rsidRDefault="00184A3F" w:rsidP="002472AF">
            <w:pPr>
              <w:pStyle w:val="TableParagraph"/>
              <w:ind w:right="252"/>
              <w:rPr>
                <w:sz w:val="24"/>
              </w:rPr>
            </w:pPr>
          </w:p>
          <w:p w14:paraId="5DC84BD4" w14:textId="77777777" w:rsidR="00184A3F" w:rsidRDefault="00184A3F" w:rsidP="002472AF">
            <w:pPr>
              <w:pStyle w:val="TableParagraph"/>
              <w:spacing w:before="7"/>
              <w:ind w:right="252"/>
              <w:rPr>
                <w:sz w:val="24"/>
              </w:rPr>
            </w:pPr>
          </w:p>
          <w:p w14:paraId="6811D982" w14:textId="77777777" w:rsidR="00184A3F" w:rsidRDefault="002859C6" w:rsidP="002472AF">
            <w:pPr>
              <w:pStyle w:val="TableParagraph"/>
              <w:ind w:left="65" w:right="252"/>
            </w:pPr>
            <w:r>
              <w:t>3</w:t>
            </w:r>
          </w:p>
        </w:tc>
      </w:tr>
      <w:tr w:rsidR="00192312" w14:paraId="604162CD" w14:textId="77777777">
        <w:trPr>
          <w:trHeight w:val="3643"/>
        </w:trPr>
        <w:tc>
          <w:tcPr>
            <w:tcW w:w="3680" w:type="dxa"/>
          </w:tcPr>
          <w:p w14:paraId="2361E366" w14:textId="77777777" w:rsidR="00192312" w:rsidRDefault="00192312" w:rsidP="00192312">
            <w:pPr>
              <w:pStyle w:val="TableParagraph"/>
              <w:spacing w:before="195"/>
              <w:ind w:right="252"/>
            </w:pPr>
            <w:r>
              <w:t xml:space="preserve">Disadvantaged children to attend extra-curricular and extended learning opportunities such as Residential trips. </w:t>
            </w:r>
          </w:p>
          <w:p w14:paraId="5A2BDDA5" w14:textId="352A164C" w:rsidR="004168AD" w:rsidRPr="00FB3561" w:rsidRDefault="004168AD" w:rsidP="00192312">
            <w:pPr>
              <w:pStyle w:val="TableParagraph"/>
              <w:spacing w:before="195"/>
              <w:ind w:right="252"/>
            </w:pPr>
            <w:r>
              <w:t>School to support with cost on an individual basis</w:t>
            </w:r>
          </w:p>
        </w:tc>
        <w:tc>
          <w:tcPr>
            <w:tcW w:w="3970" w:type="dxa"/>
          </w:tcPr>
          <w:p w14:paraId="3613B9F5" w14:textId="4135B48E" w:rsidR="00192312" w:rsidRDefault="006B6D70" w:rsidP="002472AF">
            <w:pPr>
              <w:pStyle w:val="TableParagraph"/>
              <w:spacing w:before="67"/>
              <w:ind w:left="7" w:right="252"/>
            </w:pPr>
            <w:hyperlink r:id="rId26" w:history="1">
              <w:r w:rsidR="00B73CAA" w:rsidRPr="00C81840">
                <w:rPr>
                  <w:rStyle w:val="Hyperlink"/>
                </w:rPr>
                <w:t>https://d2tic4wvo1iusb.cloudfront.net/documents/guidance-for-teachers/pupil-premium/Pupil_Premium_Guide_Apr_2022_1.0.pdf?v=1650463957</w:t>
              </w:r>
            </w:hyperlink>
          </w:p>
          <w:p w14:paraId="5FE2EB3D" w14:textId="3DFD362A" w:rsidR="00B73CAA" w:rsidRPr="00FB3561" w:rsidRDefault="00B73CAA" w:rsidP="002472AF">
            <w:pPr>
              <w:pStyle w:val="TableParagraph"/>
              <w:spacing w:before="67"/>
              <w:ind w:left="7" w:right="252"/>
            </w:pPr>
          </w:p>
        </w:tc>
        <w:tc>
          <w:tcPr>
            <w:tcW w:w="1835" w:type="dxa"/>
          </w:tcPr>
          <w:p w14:paraId="1F677D5F" w14:textId="14C72A09" w:rsidR="00192312" w:rsidRPr="009D59E8" w:rsidRDefault="009D59E8" w:rsidP="002472AF">
            <w:pPr>
              <w:pStyle w:val="TableParagraph"/>
              <w:ind w:right="252"/>
            </w:pPr>
            <w:r>
              <w:rPr>
                <w:sz w:val="24"/>
              </w:rPr>
              <w:t xml:space="preserve"> </w:t>
            </w:r>
            <w:r>
              <w:t>3</w:t>
            </w:r>
          </w:p>
        </w:tc>
      </w:tr>
      <w:tr w:rsidR="00184A3F" w14:paraId="44CF0A7E" w14:textId="77777777">
        <w:trPr>
          <w:trHeight w:val="3643"/>
        </w:trPr>
        <w:tc>
          <w:tcPr>
            <w:tcW w:w="3680" w:type="dxa"/>
          </w:tcPr>
          <w:p w14:paraId="65D0C7D4" w14:textId="77777777" w:rsidR="00184A3F" w:rsidRPr="00FB3561" w:rsidRDefault="002859C6" w:rsidP="002472AF">
            <w:pPr>
              <w:pStyle w:val="TableParagraph"/>
              <w:spacing w:before="195"/>
              <w:ind w:left="60" w:right="252"/>
            </w:pPr>
            <w:r w:rsidRPr="00FB3561">
              <w:lastRenderedPageBreak/>
              <w:t>Targeted</w:t>
            </w:r>
            <w:r w:rsidRPr="00FB3561">
              <w:rPr>
                <w:spacing w:val="-7"/>
              </w:rPr>
              <w:t xml:space="preserve"> </w:t>
            </w:r>
            <w:r w:rsidRPr="00FB3561">
              <w:t>ELSA</w:t>
            </w:r>
            <w:r w:rsidRPr="00FB3561">
              <w:rPr>
                <w:spacing w:val="-4"/>
              </w:rPr>
              <w:t xml:space="preserve"> </w:t>
            </w:r>
            <w:r w:rsidRPr="00FB3561">
              <w:rPr>
                <w:spacing w:val="-2"/>
              </w:rPr>
              <w:t>Support</w:t>
            </w:r>
          </w:p>
        </w:tc>
        <w:tc>
          <w:tcPr>
            <w:tcW w:w="3970" w:type="dxa"/>
          </w:tcPr>
          <w:p w14:paraId="158F02E2" w14:textId="77777777" w:rsidR="00184A3F" w:rsidRPr="00FB3561" w:rsidRDefault="002859C6" w:rsidP="002472AF">
            <w:pPr>
              <w:pStyle w:val="TableParagraph"/>
              <w:spacing w:before="67"/>
              <w:ind w:left="7" w:right="252"/>
            </w:pPr>
            <w:r w:rsidRPr="00FB3561">
              <w:t>Before</w:t>
            </w:r>
            <w:r w:rsidRPr="00FB3561">
              <w:rPr>
                <w:spacing w:val="-8"/>
              </w:rPr>
              <w:t xml:space="preserve"> </w:t>
            </w:r>
            <w:r w:rsidRPr="00FB3561">
              <w:t>being</w:t>
            </w:r>
            <w:r w:rsidRPr="00FB3561">
              <w:rPr>
                <w:spacing w:val="-8"/>
              </w:rPr>
              <w:t xml:space="preserve"> </w:t>
            </w:r>
            <w:r w:rsidRPr="00FB3561">
              <w:t>able</w:t>
            </w:r>
            <w:r w:rsidRPr="00FB3561">
              <w:rPr>
                <w:spacing w:val="-8"/>
              </w:rPr>
              <w:t xml:space="preserve"> </w:t>
            </w:r>
            <w:r w:rsidRPr="00FB3561">
              <w:t>to</w:t>
            </w:r>
            <w:r w:rsidRPr="00FB3561">
              <w:rPr>
                <w:spacing w:val="-10"/>
              </w:rPr>
              <w:t xml:space="preserve"> </w:t>
            </w:r>
            <w:r w:rsidRPr="00FB3561">
              <w:t>learn</w:t>
            </w:r>
            <w:r w:rsidRPr="00FB3561">
              <w:rPr>
                <w:spacing w:val="-8"/>
              </w:rPr>
              <w:t xml:space="preserve"> </w:t>
            </w:r>
            <w:r w:rsidRPr="00FB3561">
              <w:t>academically, our children must be ready to learn. In order to do this we need to recognise their needs and any areas that we can support them with their emotional literacy. Referral can be made by members of staff to the ELSA who will keep track of progress and report back to</w:t>
            </w:r>
            <w:r w:rsidRPr="00FB3561">
              <w:rPr>
                <w:spacing w:val="-10"/>
              </w:rPr>
              <w:t xml:space="preserve"> </w:t>
            </w:r>
            <w:r w:rsidRPr="00FB3561">
              <w:t>the</w:t>
            </w:r>
            <w:r w:rsidRPr="00FB3561">
              <w:rPr>
                <w:spacing w:val="-8"/>
              </w:rPr>
              <w:t xml:space="preserve"> </w:t>
            </w:r>
            <w:r w:rsidRPr="00FB3561">
              <w:t>class</w:t>
            </w:r>
            <w:r w:rsidRPr="00FB3561">
              <w:rPr>
                <w:spacing w:val="-10"/>
              </w:rPr>
              <w:t xml:space="preserve"> </w:t>
            </w:r>
            <w:r w:rsidRPr="00FB3561">
              <w:t>teacher.</w:t>
            </w:r>
            <w:r w:rsidRPr="00FB3561">
              <w:rPr>
                <w:spacing w:val="-5"/>
              </w:rPr>
              <w:t xml:space="preserve"> </w:t>
            </w:r>
            <w:r w:rsidRPr="00FB3561">
              <w:t>Emotional</w:t>
            </w:r>
            <w:r w:rsidRPr="00FB3561">
              <w:rPr>
                <w:spacing w:val="-8"/>
              </w:rPr>
              <w:t xml:space="preserve"> </w:t>
            </w:r>
            <w:r w:rsidRPr="00FB3561">
              <w:t>wellness is essential to all children being able to achieve their potential.</w:t>
            </w:r>
          </w:p>
          <w:p w14:paraId="2A6E5D0A" w14:textId="77777777" w:rsidR="00184A3F" w:rsidRPr="00FB3561" w:rsidRDefault="00184A3F" w:rsidP="002472AF">
            <w:pPr>
              <w:pStyle w:val="TableParagraph"/>
              <w:spacing w:before="2"/>
              <w:ind w:right="252"/>
            </w:pPr>
          </w:p>
          <w:p w14:paraId="66F4004D" w14:textId="77777777" w:rsidR="00184A3F" w:rsidRPr="00FB3561" w:rsidRDefault="006B6D70" w:rsidP="002472AF">
            <w:pPr>
              <w:pStyle w:val="TableParagraph"/>
              <w:ind w:left="7" w:right="252"/>
            </w:pPr>
            <w:hyperlink r:id="rId27">
              <w:r w:rsidR="002859C6" w:rsidRPr="00FB3561">
                <w:rPr>
                  <w:color w:val="944F71"/>
                  <w:spacing w:val="-2"/>
                  <w:u w:val="single" w:color="944F71"/>
                </w:rPr>
                <w:t>Social_and_Emotional_Learning.pdf</w:t>
              </w:r>
            </w:hyperlink>
          </w:p>
        </w:tc>
        <w:tc>
          <w:tcPr>
            <w:tcW w:w="1835" w:type="dxa"/>
          </w:tcPr>
          <w:p w14:paraId="39BC889A" w14:textId="77777777" w:rsidR="00184A3F" w:rsidRDefault="00184A3F" w:rsidP="002472AF">
            <w:pPr>
              <w:pStyle w:val="TableParagraph"/>
              <w:ind w:right="252"/>
              <w:rPr>
                <w:sz w:val="24"/>
              </w:rPr>
            </w:pPr>
          </w:p>
          <w:p w14:paraId="10D154BD" w14:textId="77777777" w:rsidR="00184A3F" w:rsidRDefault="00184A3F" w:rsidP="002472AF">
            <w:pPr>
              <w:pStyle w:val="TableParagraph"/>
              <w:ind w:right="252"/>
              <w:rPr>
                <w:sz w:val="24"/>
              </w:rPr>
            </w:pPr>
          </w:p>
          <w:p w14:paraId="49AC9380" w14:textId="77777777" w:rsidR="00184A3F" w:rsidRDefault="00184A3F" w:rsidP="002472AF">
            <w:pPr>
              <w:pStyle w:val="TableParagraph"/>
              <w:ind w:right="252"/>
              <w:rPr>
                <w:sz w:val="24"/>
              </w:rPr>
            </w:pPr>
          </w:p>
          <w:p w14:paraId="7CA38238" w14:textId="77777777" w:rsidR="00184A3F" w:rsidRDefault="00184A3F" w:rsidP="002472AF">
            <w:pPr>
              <w:pStyle w:val="TableParagraph"/>
              <w:ind w:right="252"/>
              <w:rPr>
                <w:sz w:val="24"/>
              </w:rPr>
            </w:pPr>
          </w:p>
          <w:p w14:paraId="27C78DB0" w14:textId="77777777" w:rsidR="00184A3F" w:rsidRDefault="00184A3F" w:rsidP="002472AF">
            <w:pPr>
              <w:pStyle w:val="TableParagraph"/>
              <w:ind w:right="252"/>
              <w:rPr>
                <w:sz w:val="24"/>
              </w:rPr>
            </w:pPr>
          </w:p>
          <w:p w14:paraId="2D936FC8" w14:textId="77777777" w:rsidR="00184A3F" w:rsidRDefault="00184A3F" w:rsidP="002472AF">
            <w:pPr>
              <w:pStyle w:val="TableParagraph"/>
              <w:spacing w:before="3"/>
              <w:ind w:right="252"/>
              <w:rPr>
                <w:sz w:val="30"/>
              </w:rPr>
            </w:pPr>
          </w:p>
          <w:p w14:paraId="0C341324" w14:textId="77777777" w:rsidR="00184A3F" w:rsidRDefault="002859C6" w:rsidP="002472AF">
            <w:pPr>
              <w:pStyle w:val="TableParagraph"/>
              <w:ind w:left="65" w:right="252"/>
            </w:pPr>
            <w:r>
              <w:t>3</w:t>
            </w:r>
          </w:p>
        </w:tc>
      </w:tr>
      <w:tr w:rsidR="00FB3561" w14:paraId="56D54D92" w14:textId="77777777">
        <w:trPr>
          <w:trHeight w:val="3643"/>
        </w:trPr>
        <w:tc>
          <w:tcPr>
            <w:tcW w:w="3680" w:type="dxa"/>
          </w:tcPr>
          <w:p w14:paraId="59ACC2E1" w14:textId="4AAE540D" w:rsidR="00FB3561" w:rsidRPr="00FB3561" w:rsidRDefault="00FB3561" w:rsidP="002472AF">
            <w:pPr>
              <w:pStyle w:val="TableParagraph"/>
              <w:spacing w:before="195"/>
              <w:ind w:left="60" w:right="252"/>
            </w:pPr>
            <w:r>
              <w:t xml:space="preserve">School to engage Mental Health Support Team, providing support to pupils and parents through proven CAMHS interventions, primarily relating to challenging behaviour and anxiety.  </w:t>
            </w:r>
          </w:p>
        </w:tc>
        <w:tc>
          <w:tcPr>
            <w:tcW w:w="3970" w:type="dxa"/>
          </w:tcPr>
          <w:p w14:paraId="2A35B6DA" w14:textId="118BE894" w:rsidR="00FB3561" w:rsidRDefault="006B6D70" w:rsidP="002472AF">
            <w:pPr>
              <w:pStyle w:val="TableParagraph"/>
              <w:spacing w:before="67"/>
              <w:ind w:left="7" w:right="252"/>
            </w:pPr>
            <w:hyperlink r:id="rId28" w:history="1">
              <w:r w:rsidR="00FB3561" w:rsidRPr="00C81840">
                <w:rPr>
                  <w:rStyle w:val="Hyperlink"/>
                </w:rPr>
                <w:t>https://www.gov.uk/guidance/mental-health-and-wellbeing-support-in-schools-and-colleges</w:t>
              </w:r>
            </w:hyperlink>
          </w:p>
          <w:p w14:paraId="53FEA336" w14:textId="77777777" w:rsidR="00FB3561" w:rsidRDefault="00FB3561" w:rsidP="002472AF">
            <w:pPr>
              <w:pStyle w:val="TableParagraph"/>
              <w:spacing w:before="67"/>
              <w:ind w:left="7" w:right="252"/>
            </w:pPr>
          </w:p>
          <w:p w14:paraId="53BD296F" w14:textId="7E80EEE2" w:rsidR="00FB3561" w:rsidRPr="00FB3561" w:rsidRDefault="00FB3561" w:rsidP="002472AF">
            <w:pPr>
              <w:pStyle w:val="TableParagraph"/>
              <w:spacing w:before="67"/>
              <w:ind w:left="7" w:right="252"/>
            </w:pPr>
            <w:r w:rsidRPr="00FB3561">
              <w:t>Taking a coordinated and evidence-informed approach to mental health in schools and colleges leads to improved pupil and student wellbeing, which, in turn, can improve learning</w:t>
            </w:r>
          </w:p>
        </w:tc>
        <w:tc>
          <w:tcPr>
            <w:tcW w:w="1835" w:type="dxa"/>
          </w:tcPr>
          <w:p w14:paraId="50B30333" w14:textId="77777777" w:rsidR="00FB3561" w:rsidRDefault="00FB3561" w:rsidP="002472AF">
            <w:pPr>
              <w:pStyle w:val="TableParagraph"/>
              <w:ind w:right="252"/>
              <w:rPr>
                <w:sz w:val="24"/>
              </w:rPr>
            </w:pPr>
          </w:p>
          <w:p w14:paraId="3C9E4C65" w14:textId="77777777" w:rsidR="009D59E8" w:rsidRDefault="009D59E8" w:rsidP="002472AF">
            <w:pPr>
              <w:pStyle w:val="TableParagraph"/>
              <w:ind w:right="252"/>
              <w:rPr>
                <w:sz w:val="24"/>
              </w:rPr>
            </w:pPr>
          </w:p>
          <w:p w14:paraId="488A966B" w14:textId="77777777" w:rsidR="009D59E8" w:rsidRDefault="009D59E8" w:rsidP="002472AF">
            <w:pPr>
              <w:pStyle w:val="TableParagraph"/>
              <w:ind w:right="252"/>
              <w:rPr>
                <w:sz w:val="24"/>
              </w:rPr>
            </w:pPr>
          </w:p>
          <w:p w14:paraId="1AEB7ADE" w14:textId="317EB647" w:rsidR="009D59E8" w:rsidRPr="009D59E8" w:rsidRDefault="009D59E8" w:rsidP="002472AF">
            <w:pPr>
              <w:pStyle w:val="TableParagraph"/>
              <w:ind w:right="252"/>
            </w:pPr>
            <w:r>
              <w:t>3</w:t>
            </w:r>
          </w:p>
        </w:tc>
      </w:tr>
      <w:tr w:rsidR="00FB3561" w14:paraId="40D3D8E6" w14:textId="77777777">
        <w:trPr>
          <w:trHeight w:val="3643"/>
        </w:trPr>
        <w:tc>
          <w:tcPr>
            <w:tcW w:w="3680" w:type="dxa"/>
          </w:tcPr>
          <w:p w14:paraId="102A8454" w14:textId="59A31166" w:rsidR="00FB3561" w:rsidRDefault="00FB3561" w:rsidP="002472AF">
            <w:pPr>
              <w:pStyle w:val="TableParagraph"/>
              <w:spacing w:before="195"/>
              <w:ind w:left="60" w:right="252"/>
            </w:pPr>
            <w:r>
              <w:t>Parent Liaison Sessions to be undertaken by Headteacher monthly to build relationships with parents to improve home:sc</w:t>
            </w:r>
            <w:r w:rsidR="00661AB1">
              <w:t>hool engagement, with particular regard to learning and behaviour.</w:t>
            </w:r>
          </w:p>
        </w:tc>
        <w:tc>
          <w:tcPr>
            <w:tcW w:w="3970" w:type="dxa"/>
          </w:tcPr>
          <w:p w14:paraId="23C327CE" w14:textId="1878678C" w:rsidR="00FB3561" w:rsidRDefault="006B6D70" w:rsidP="002472AF">
            <w:pPr>
              <w:pStyle w:val="TableParagraph"/>
              <w:spacing w:before="67"/>
              <w:ind w:left="7" w:right="252"/>
            </w:pPr>
            <w:hyperlink r:id="rId29" w:history="1">
              <w:r w:rsidR="00661AB1" w:rsidRPr="00C81840">
                <w:rPr>
                  <w:rStyle w:val="Hyperlink"/>
                </w:rPr>
                <w:t>https://educationendowmentfoundation.org.uk/education-evidence/teaching-learning-toolkit/parental-engagement</w:t>
              </w:r>
            </w:hyperlink>
          </w:p>
          <w:p w14:paraId="4A233FA4" w14:textId="1A1FCB67" w:rsidR="00661AB1" w:rsidRDefault="00661AB1" w:rsidP="002472AF">
            <w:pPr>
              <w:pStyle w:val="TableParagraph"/>
              <w:spacing w:before="67"/>
              <w:ind w:left="7" w:right="252"/>
            </w:pPr>
            <w:r w:rsidRPr="00661AB1">
              <w:t>Parental engagement has a positive impact on average of 4 months’ additional progress. It is crucial to consider how to engage with all parents to avoid widening attainment gaps.</w:t>
            </w:r>
          </w:p>
        </w:tc>
        <w:tc>
          <w:tcPr>
            <w:tcW w:w="1835" w:type="dxa"/>
          </w:tcPr>
          <w:p w14:paraId="6E6B9F69" w14:textId="77777777" w:rsidR="00FB3561" w:rsidRDefault="00FB3561" w:rsidP="002472AF">
            <w:pPr>
              <w:pStyle w:val="TableParagraph"/>
              <w:ind w:right="252"/>
              <w:rPr>
                <w:sz w:val="24"/>
              </w:rPr>
            </w:pPr>
          </w:p>
          <w:p w14:paraId="04EE6D5F" w14:textId="77777777" w:rsidR="009D59E8" w:rsidRDefault="009D59E8" w:rsidP="002472AF">
            <w:pPr>
              <w:pStyle w:val="TableParagraph"/>
              <w:ind w:right="252"/>
              <w:rPr>
                <w:sz w:val="24"/>
              </w:rPr>
            </w:pPr>
          </w:p>
          <w:p w14:paraId="454D481A" w14:textId="749FC5B1" w:rsidR="009D59E8" w:rsidRPr="009D59E8" w:rsidRDefault="009D59E8" w:rsidP="002472AF">
            <w:pPr>
              <w:pStyle w:val="TableParagraph"/>
              <w:ind w:right="252"/>
            </w:pPr>
            <w:r w:rsidRPr="009D59E8">
              <w:t>1,2,3, 4</w:t>
            </w:r>
          </w:p>
        </w:tc>
      </w:tr>
    </w:tbl>
    <w:p w14:paraId="55D26960" w14:textId="77777777" w:rsidR="00184A3F" w:rsidRDefault="00184A3F" w:rsidP="002472AF">
      <w:pPr>
        <w:pStyle w:val="BodyText"/>
        <w:ind w:right="252"/>
        <w:rPr>
          <w:sz w:val="20"/>
        </w:rPr>
      </w:pPr>
    </w:p>
    <w:p w14:paraId="04216D68" w14:textId="77777777" w:rsidR="00184A3F" w:rsidRDefault="00184A3F" w:rsidP="002472AF">
      <w:pPr>
        <w:pStyle w:val="BodyText"/>
        <w:ind w:right="252"/>
        <w:rPr>
          <w:sz w:val="20"/>
        </w:rPr>
      </w:pPr>
    </w:p>
    <w:p w14:paraId="669FE780" w14:textId="1BC14EA9" w:rsidR="00184A3F" w:rsidRDefault="002859C6" w:rsidP="007D1236">
      <w:pPr>
        <w:spacing w:before="237"/>
        <w:ind w:left="132" w:right="252"/>
        <w:rPr>
          <w:rFonts w:ascii="Tahoma" w:hAnsi="Tahoma"/>
          <w:sz w:val="28"/>
        </w:rPr>
        <w:sectPr w:rsidR="00184A3F">
          <w:pgSz w:w="11910" w:h="16840"/>
          <w:pgMar w:top="1040" w:right="1160" w:bottom="1000" w:left="1000" w:header="0" w:footer="809" w:gutter="0"/>
          <w:cols w:space="720"/>
        </w:sectPr>
      </w:pPr>
      <w:r>
        <w:rPr>
          <w:rFonts w:ascii="Tahoma" w:hAnsi="Tahoma"/>
          <w:b/>
          <w:sz w:val="28"/>
        </w:rPr>
        <w:t>Total</w:t>
      </w:r>
      <w:r>
        <w:rPr>
          <w:rFonts w:ascii="Tahoma" w:hAnsi="Tahoma"/>
          <w:b/>
          <w:spacing w:val="-6"/>
          <w:sz w:val="28"/>
        </w:rPr>
        <w:t xml:space="preserve"> </w:t>
      </w:r>
      <w:r>
        <w:rPr>
          <w:rFonts w:ascii="Tahoma" w:hAnsi="Tahoma"/>
          <w:b/>
          <w:sz w:val="28"/>
        </w:rPr>
        <w:t>Budgeted</w:t>
      </w:r>
      <w:r>
        <w:rPr>
          <w:rFonts w:ascii="Tahoma" w:hAnsi="Tahoma"/>
          <w:b/>
          <w:spacing w:val="-4"/>
          <w:sz w:val="28"/>
        </w:rPr>
        <w:t xml:space="preserve"> </w:t>
      </w:r>
      <w:r>
        <w:rPr>
          <w:rFonts w:ascii="Tahoma" w:hAnsi="Tahoma"/>
          <w:b/>
          <w:sz w:val="28"/>
        </w:rPr>
        <w:t>Cost</w:t>
      </w:r>
      <w:r>
        <w:rPr>
          <w:rFonts w:ascii="Tahoma" w:hAnsi="Tahoma"/>
          <w:b/>
          <w:spacing w:val="63"/>
          <w:sz w:val="28"/>
        </w:rPr>
        <w:t xml:space="preserve"> </w:t>
      </w:r>
      <w:r>
        <w:rPr>
          <w:rFonts w:ascii="Tahoma" w:hAnsi="Tahoma"/>
          <w:b/>
          <w:spacing w:val="-2"/>
          <w:sz w:val="28"/>
        </w:rPr>
        <w:t>£</w:t>
      </w:r>
      <w:r w:rsidR="007D1236">
        <w:rPr>
          <w:rFonts w:ascii="Tahoma" w:hAnsi="Tahoma"/>
          <w:sz w:val="28"/>
        </w:rPr>
        <w:t>26100</w:t>
      </w:r>
    </w:p>
    <w:p w14:paraId="36F68DF9" w14:textId="15ED4413" w:rsidR="007D1236" w:rsidRDefault="007D1236" w:rsidP="007D1236">
      <w:pPr>
        <w:pStyle w:val="Heading1"/>
        <w:ind w:left="284" w:right="252"/>
      </w:pPr>
      <w:r>
        <w:lastRenderedPageBreak/>
        <w:t>Section</w:t>
      </w:r>
      <w:r>
        <w:rPr>
          <w:spacing w:val="-4"/>
        </w:rPr>
        <w:t xml:space="preserve"> </w:t>
      </w:r>
      <w:r>
        <w:t>B:</w:t>
      </w:r>
      <w:r>
        <w:rPr>
          <w:spacing w:val="-4"/>
        </w:rPr>
        <w:t xml:space="preserve"> </w:t>
      </w:r>
      <w:r>
        <w:t>Review</w:t>
      </w:r>
      <w:r>
        <w:rPr>
          <w:spacing w:val="2"/>
        </w:rPr>
        <w:t xml:space="preserve"> </w:t>
      </w:r>
      <w:r>
        <w:t>of</w:t>
      </w:r>
      <w:r>
        <w:rPr>
          <w:spacing w:val="-2"/>
        </w:rPr>
        <w:t xml:space="preserve"> </w:t>
      </w:r>
      <w:r>
        <w:t>outcomes</w:t>
      </w:r>
      <w:r>
        <w:rPr>
          <w:spacing w:val="-5"/>
        </w:rPr>
        <w:t xml:space="preserve"> </w:t>
      </w:r>
      <w:r>
        <w:t>in</w:t>
      </w:r>
      <w:r>
        <w:rPr>
          <w:spacing w:val="-3"/>
        </w:rPr>
        <w:t xml:space="preserve"> the previous academic year, </w:t>
      </w:r>
      <w:r>
        <w:rPr>
          <w:spacing w:val="-2"/>
        </w:rPr>
        <w:t>2022/23</w:t>
      </w:r>
    </w:p>
    <w:p w14:paraId="2BB168C4" w14:textId="77777777" w:rsidR="007D1236" w:rsidRDefault="007D1236" w:rsidP="007D1236">
      <w:pPr>
        <w:pStyle w:val="BodyText"/>
        <w:spacing w:before="5"/>
        <w:ind w:left="284" w:right="252"/>
        <w:rPr>
          <w:b/>
          <w:sz w:val="38"/>
        </w:rPr>
      </w:pPr>
    </w:p>
    <w:p w14:paraId="500D02D7" w14:textId="77777777" w:rsidR="007D1236" w:rsidRDefault="007D1236" w:rsidP="007D1236">
      <w:pPr>
        <w:ind w:left="284" w:right="252"/>
        <w:rPr>
          <w:b/>
          <w:sz w:val="32"/>
        </w:rPr>
      </w:pPr>
      <w:r>
        <w:rPr>
          <w:b/>
          <w:sz w:val="32"/>
        </w:rPr>
        <w:t>Pupil</w:t>
      </w:r>
      <w:r>
        <w:rPr>
          <w:b/>
          <w:spacing w:val="-13"/>
          <w:sz w:val="32"/>
        </w:rPr>
        <w:t xml:space="preserve"> </w:t>
      </w:r>
      <w:r>
        <w:rPr>
          <w:b/>
          <w:sz w:val="32"/>
        </w:rPr>
        <w:t>premium</w:t>
      </w:r>
      <w:r>
        <w:rPr>
          <w:b/>
          <w:spacing w:val="-12"/>
          <w:sz w:val="32"/>
        </w:rPr>
        <w:t xml:space="preserve"> </w:t>
      </w:r>
      <w:r>
        <w:rPr>
          <w:b/>
          <w:sz w:val="32"/>
        </w:rPr>
        <w:t>strategy</w:t>
      </w:r>
      <w:r>
        <w:rPr>
          <w:b/>
          <w:spacing w:val="-16"/>
          <w:sz w:val="32"/>
        </w:rPr>
        <w:t xml:space="preserve"> </w:t>
      </w:r>
      <w:r>
        <w:rPr>
          <w:b/>
          <w:spacing w:val="-2"/>
          <w:sz w:val="32"/>
        </w:rPr>
        <w:t>outcomes</w:t>
      </w:r>
    </w:p>
    <w:p w14:paraId="1E32D191" w14:textId="77777777" w:rsidR="007D1236" w:rsidRDefault="007D1236" w:rsidP="007D1236">
      <w:pPr>
        <w:pStyle w:val="BodyText"/>
        <w:spacing w:before="7"/>
        <w:ind w:left="284" w:right="252"/>
        <w:rPr>
          <w:b/>
          <w:sz w:val="39"/>
        </w:rPr>
      </w:pPr>
    </w:p>
    <w:p w14:paraId="1E9E6AE4" w14:textId="0C30F580" w:rsidR="007D1236" w:rsidRDefault="007D1236" w:rsidP="007D1236">
      <w:pPr>
        <w:pStyle w:val="BodyText"/>
        <w:spacing w:before="1"/>
        <w:ind w:left="284" w:right="252"/>
      </w:pPr>
      <w:r>
        <w:t>This</w:t>
      </w:r>
      <w:r>
        <w:rPr>
          <w:spacing w:val="-3"/>
        </w:rPr>
        <w:t xml:space="preserve"> </w:t>
      </w:r>
      <w:r>
        <w:t>section</w:t>
      </w:r>
      <w:r>
        <w:rPr>
          <w:spacing w:val="-4"/>
        </w:rPr>
        <w:t xml:space="preserve"> </w:t>
      </w:r>
      <w:r>
        <w:t>details</w:t>
      </w:r>
      <w:r>
        <w:rPr>
          <w:spacing w:val="-2"/>
        </w:rPr>
        <w:t xml:space="preserve"> </w:t>
      </w:r>
      <w:r>
        <w:t>the</w:t>
      </w:r>
      <w:r>
        <w:rPr>
          <w:spacing w:val="-4"/>
        </w:rPr>
        <w:t xml:space="preserve"> </w:t>
      </w:r>
      <w:r>
        <w:t>impact</w:t>
      </w:r>
      <w:r>
        <w:rPr>
          <w:spacing w:val="-2"/>
        </w:rPr>
        <w:t xml:space="preserve"> </w:t>
      </w:r>
      <w:r>
        <w:t>that</w:t>
      </w:r>
      <w:r>
        <w:rPr>
          <w:spacing w:val="-4"/>
        </w:rPr>
        <w:t xml:space="preserve"> </w:t>
      </w:r>
      <w:r>
        <w:t>our</w:t>
      </w:r>
      <w:r>
        <w:rPr>
          <w:spacing w:val="-2"/>
        </w:rPr>
        <w:t xml:space="preserve"> </w:t>
      </w:r>
      <w:r>
        <w:t>pupil</w:t>
      </w:r>
      <w:r>
        <w:rPr>
          <w:spacing w:val="-3"/>
        </w:rPr>
        <w:t xml:space="preserve"> </w:t>
      </w:r>
      <w:r>
        <w:t>premium</w:t>
      </w:r>
      <w:r>
        <w:rPr>
          <w:spacing w:val="-1"/>
        </w:rPr>
        <w:t xml:space="preserve"> </w:t>
      </w:r>
      <w:r>
        <w:t>activity</w:t>
      </w:r>
      <w:r>
        <w:rPr>
          <w:spacing w:val="-5"/>
        </w:rPr>
        <w:t xml:space="preserve"> </w:t>
      </w:r>
      <w:r>
        <w:t>had</w:t>
      </w:r>
      <w:r>
        <w:rPr>
          <w:spacing w:val="-2"/>
        </w:rPr>
        <w:t xml:space="preserve"> </w:t>
      </w:r>
      <w:r>
        <w:t>on</w:t>
      </w:r>
      <w:r>
        <w:rPr>
          <w:spacing w:val="-4"/>
        </w:rPr>
        <w:t xml:space="preserve"> </w:t>
      </w:r>
      <w:r>
        <w:t>pupils</w:t>
      </w:r>
      <w:r>
        <w:rPr>
          <w:spacing w:val="-2"/>
        </w:rPr>
        <w:t xml:space="preserve"> </w:t>
      </w:r>
      <w:r>
        <w:t>in</w:t>
      </w:r>
      <w:r>
        <w:rPr>
          <w:spacing w:val="-4"/>
        </w:rPr>
        <w:t xml:space="preserve"> </w:t>
      </w:r>
      <w:r>
        <w:t>the 2022/23</w:t>
      </w:r>
      <w:r>
        <w:t xml:space="preserve"> academic year.</w:t>
      </w:r>
    </w:p>
    <w:p w14:paraId="73FCDDC5" w14:textId="77777777" w:rsidR="007D1236" w:rsidRDefault="007D1236" w:rsidP="007D1236">
      <w:pPr>
        <w:pStyle w:val="BodyText"/>
        <w:spacing w:before="4"/>
        <w:ind w:left="284" w:right="252"/>
      </w:pPr>
    </w:p>
    <w:tbl>
      <w:tblPr>
        <w:tblStyle w:val="TableGrid"/>
        <w:tblW w:w="0" w:type="auto"/>
        <w:tblInd w:w="-147" w:type="dxa"/>
        <w:tblLook w:val="04A0" w:firstRow="1" w:lastRow="0" w:firstColumn="1" w:lastColumn="0" w:noHBand="0" w:noVBand="1"/>
      </w:tblPr>
      <w:tblGrid>
        <w:gridCol w:w="9887"/>
      </w:tblGrid>
      <w:tr w:rsidR="007D1236" w14:paraId="0BC98E03" w14:textId="77777777" w:rsidTr="007D1236">
        <w:tc>
          <w:tcPr>
            <w:tcW w:w="9887" w:type="dxa"/>
          </w:tcPr>
          <w:p w14:paraId="05BD94A3" w14:textId="48DF0CBE" w:rsidR="00CB33FE" w:rsidRDefault="00CB33FE" w:rsidP="00CB33FE">
            <w:pPr>
              <w:pStyle w:val="BodyText"/>
              <w:ind w:left="142" w:right="252"/>
              <w:jc w:val="both"/>
            </w:pPr>
            <w:r>
              <w:t>Based on our internal assessment</w:t>
            </w:r>
            <w:r w:rsidR="00CF6C5B">
              <w:t xml:space="preserve"> during 2022/23, 88</w:t>
            </w:r>
            <w:r>
              <w:t xml:space="preserve">% of disadvantaged pupils made expected progress in reading, writing and maths, with around </w:t>
            </w:r>
            <w:r w:rsidR="00CF6C5B">
              <w:t>8%</w:t>
            </w:r>
            <w:r>
              <w:t xml:space="preserve"> making greater than expected progress. </w:t>
            </w:r>
          </w:p>
          <w:p w14:paraId="54FBD268" w14:textId="77777777" w:rsidR="00CB33FE" w:rsidRDefault="00CB33FE" w:rsidP="00CB33FE">
            <w:pPr>
              <w:pStyle w:val="BodyText"/>
              <w:ind w:left="142" w:right="252"/>
              <w:jc w:val="both"/>
            </w:pPr>
          </w:p>
          <w:p w14:paraId="5BC3CB87" w14:textId="2BAF545C" w:rsidR="00CB33FE" w:rsidRDefault="00CF6C5B" w:rsidP="00CB33FE">
            <w:pPr>
              <w:pStyle w:val="BodyText"/>
              <w:ind w:left="142" w:right="252"/>
              <w:jc w:val="both"/>
            </w:pPr>
            <w:r>
              <w:t>It is worth noting around 36</w:t>
            </w:r>
            <w:r w:rsidR="00CB33FE">
              <w:t>% of the current pupil premium cohort also</w:t>
            </w:r>
            <w:r>
              <w:t xml:space="preserve"> have special education</w:t>
            </w:r>
            <w:r w:rsidR="007B29BB">
              <w:t>al</w:t>
            </w:r>
            <w:r>
              <w:t xml:space="preserve"> needs.  </w:t>
            </w:r>
            <w:r w:rsidR="00CB33FE">
              <w:t xml:space="preserve">As the majority of pupils with SEN have cognition and learning needs at Wherwell, we would anticipate that academic attainment would be lower.  </w:t>
            </w:r>
          </w:p>
          <w:p w14:paraId="0163DB87" w14:textId="77777777" w:rsidR="00CB33FE" w:rsidRDefault="00CB33FE" w:rsidP="00CB33FE">
            <w:pPr>
              <w:pStyle w:val="BodyText"/>
              <w:ind w:left="142" w:right="252"/>
              <w:jc w:val="both"/>
            </w:pPr>
          </w:p>
          <w:p w14:paraId="6EE98994" w14:textId="77777777" w:rsidR="00CB33FE" w:rsidRDefault="00CB33FE" w:rsidP="00CB33FE">
            <w:pPr>
              <w:pStyle w:val="BodyText"/>
              <w:ind w:left="142" w:right="252"/>
              <w:jc w:val="both"/>
            </w:pPr>
            <w:r>
              <w:t>Progress with our intended outcomes for the 3 year plan:</w:t>
            </w:r>
          </w:p>
          <w:p w14:paraId="104FF42C" w14:textId="77777777" w:rsidR="00CB33FE" w:rsidRDefault="00CB33FE" w:rsidP="00CB33FE">
            <w:pPr>
              <w:pStyle w:val="BodyText"/>
              <w:ind w:left="142" w:right="252"/>
              <w:jc w:val="both"/>
            </w:pPr>
          </w:p>
          <w:p w14:paraId="6656EF4F" w14:textId="77777777" w:rsidR="00CB33FE" w:rsidRPr="00632E57" w:rsidRDefault="00CB33FE" w:rsidP="00CB33FE">
            <w:pPr>
              <w:pStyle w:val="BodyText"/>
              <w:ind w:left="142" w:right="252"/>
              <w:jc w:val="both"/>
              <w:rPr>
                <w:b/>
                <w:i/>
              </w:rPr>
            </w:pPr>
            <w:r w:rsidRPr="00632E57">
              <w:rPr>
                <w:b/>
                <w:i/>
              </w:rPr>
              <w:t>Improved oral language skills for disadvantaged pupils</w:t>
            </w:r>
          </w:p>
          <w:p w14:paraId="302793CD" w14:textId="615622A9" w:rsidR="00CB33FE" w:rsidRDefault="00CB33FE" w:rsidP="00CB33FE">
            <w:pPr>
              <w:pStyle w:val="BodyText"/>
              <w:numPr>
                <w:ilvl w:val="0"/>
                <w:numId w:val="6"/>
              </w:numPr>
              <w:ind w:left="142" w:right="252" w:firstLine="0"/>
            </w:pPr>
            <w:r>
              <w:t xml:space="preserve">The NELi programme </w:t>
            </w:r>
            <w:r w:rsidR="00CF6C5B">
              <w:t>baseline assessment was completed, however the language needs of the YR cohort w</w:t>
            </w:r>
            <w:r w:rsidR="00CD7223">
              <w:t xml:space="preserve">ere below the threshold.  </w:t>
            </w:r>
            <w:r>
              <w:t xml:space="preserve"> </w:t>
            </w:r>
            <w:r w:rsidR="00CD7223">
              <w:t xml:space="preserve">Other interventions were provided tailored to the needs of individuals, including speech and language, social skills, phonics and maths. </w:t>
            </w:r>
            <w:r w:rsidR="00CD7223">
              <w:br/>
            </w:r>
          </w:p>
          <w:p w14:paraId="795DDABD" w14:textId="77777777" w:rsidR="00CB33FE" w:rsidRPr="00632E57" w:rsidRDefault="00CB33FE" w:rsidP="00CB33FE">
            <w:pPr>
              <w:pStyle w:val="BodyText"/>
              <w:ind w:left="142" w:right="252"/>
              <w:rPr>
                <w:b/>
                <w:i/>
              </w:rPr>
            </w:pPr>
            <w:r w:rsidRPr="00632E57">
              <w:rPr>
                <w:b/>
                <w:i/>
              </w:rPr>
              <w:t>Increased Cultural Capital opportunities/equity of curricular opportunities and experiences</w:t>
            </w:r>
          </w:p>
          <w:p w14:paraId="209D7880" w14:textId="6FC663E0" w:rsidR="00CB33FE" w:rsidRDefault="00CD7223" w:rsidP="00CB33FE">
            <w:pPr>
              <w:pStyle w:val="BodyText"/>
              <w:numPr>
                <w:ilvl w:val="0"/>
                <w:numId w:val="6"/>
              </w:numPr>
              <w:ind w:left="142" w:right="252" w:firstLine="0"/>
              <w:jc w:val="both"/>
            </w:pPr>
            <w:r>
              <w:t>With a revised broader and more balanced curriculum, w</w:t>
            </w:r>
            <w:r w:rsidR="00CB33FE">
              <w:t xml:space="preserve">e have been able to </w:t>
            </w:r>
            <w:r>
              <w:t>offer</w:t>
            </w:r>
            <w:r w:rsidR="00CB33FE">
              <w:t xml:space="preserve"> a wider range of opportunity.  This has included music lessons both class and individual, school trips, residential events, sport clubs and competitive sport opportunities.   The school supports disadvantaged families with financing extra-curricular activities. </w:t>
            </w:r>
          </w:p>
          <w:p w14:paraId="54249972" w14:textId="77777777" w:rsidR="00CB33FE" w:rsidRDefault="00CB33FE" w:rsidP="00CB33FE">
            <w:pPr>
              <w:pStyle w:val="BodyText"/>
              <w:ind w:left="142" w:right="252"/>
              <w:jc w:val="both"/>
            </w:pPr>
          </w:p>
          <w:p w14:paraId="1B1F872E" w14:textId="6F2BEC2C" w:rsidR="00CB33FE" w:rsidRDefault="00CB33FE" w:rsidP="00CB33FE">
            <w:pPr>
              <w:pStyle w:val="BodyText"/>
              <w:ind w:left="142" w:right="252"/>
              <w:jc w:val="both"/>
              <w:rPr>
                <w:b/>
                <w:i/>
              </w:rPr>
            </w:pPr>
            <w:r w:rsidRPr="00632E57">
              <w:rPr>
                <w:b/>
                <w:i/>
              </w:rPr>
              <w:t>Improved attainment and progress in phonics and reading</w:t>
            </w:r>
          </w:p>
          <w:p w14:paraId="0310401C" w14:textId="7E894436" w:rsidR="00CB33FE" w:rsidRDefault="00CB33FE" w:rsidP="00CB33FE">
            <w:pPr>
              <w:pStyle w:val="BodyText"/>
              <w:ind w:left="142" w:right="252"/>
              <w:jc w:val="both"/>
              <w:rPr>
                <w:b/>
                <w:i/>
              </w:rPr>
            </w:pPr>
          </w:p>
          <w:p w14:paraId="6FBEB0B5" w14:textId="48E0F475" w:rsidR="00CD7223" w:rsidRDefault="00CD7223" w:rsidP="007B29BB">
            <w:pPr>
              <w:pStyle w:val="BodyText"/>
              <w:numPr>
                <w:ilvl w:val="0"/>
                <w:numId w:val="6"/>
              </w:numPr>
              <w:ind w:left="598" w:right="252" w:hanging="425"/>
            </w:pPr>
            <w:r>
              <w:t xml:space="preserve">Year 1 Pupils achieved 95% in the Phonics Screening Check, compared with 80% for the local authority.  </w:t>
            </w:r>
            <w:r w:rsidR="001E1F1F">
              <w:t xml:space="preserve">67% of pupil premium pupils (2 of 3) passed the screening check, the other pupil also being SEND and working significantly below. </w:t>
            </w:r>
          </w:p>
          <w:p w14:paraId="2E9F48E7" w14:textId="10931E14" w:rsidR="00CD7223" w:rsidRDefault="00CD7223" w:rsidP="007B29BB">
            <w:pPr>
              <w:pStyle w:val="BodyText"/>
              <w:numPr>
                <w:ilvl w:val="0"/>
                <w:numId w:val="6"/>
              </w:numPr>
              <w:ind w:left="533" w:right="252"/>
            </w:pPr>
            <w:r>
              <w:t>At KS1 SATS, 73% of KS1 pupils achieved expected or above</w:t>
            </w:r>
            <w:r w:rsidR="007B29BB">
              <w:t xml:space="preserve"> in Reading</w:t>
            </w:r>
            <w:r>
              <w:t>, in line with Hampshire attainment</w:t>
            </w:r>
            <w:r w:rsidR="001E1F1F">
              <w:t xml:space="preserve"> of 73%</w:t>
            </w:r>
            <w:r>
              <w:t xml:space="preserve">. </w:t>
            </w:r>
            <w:r w:rsidR="001E1F1F">
              <w:t>33% of Pupil Premium pupils (1 of 3) achieved expected or above, the other pupils being SEND, and working at pre keystage.</w:t>
            </w:r>
          </w:p>
          <w:p w14:paraId="6309D2F6" w14:textId="5A823506" w:rsidR="00CB33FE" w:rsidRDefault="00CD7223" w:rsidP="007B29BB">
            <w:pPr>
              <w:pStyle w:val="BodyText"/>
              <w:numPr>
                <w:ilvl w:val="0"/>
                <w:numId w:val="6"/>
              </w:numPr>
              <w:ind w:left="533" w:right="252"/>
            </w:pPr>
            <w:r>
              <w:t>At KS2 SATS, 79% of KS2 pupils achieved expected or above</w:t>
            </w:r>
            <w:r w:rsidR="007B29BB">
              <w:t xml:space="preserve"> in Reading</w:t>
            </w:r>
            <w:r>
              <w:t xml:space="preserve">, compared to 74% Hampshire LA.  </w:t>
            </w:r>
            <w:r w:rsidR="001E1F1F">
              <w:t>100% of pupil premium who took the test achieved expected or above.</w:t>
            </w:r>
          </w:p>
          <w:p w14:paraId="730AD063" w14:textId="5DAA26DE" w:rsidR="00CB33FE" w:rsidRDefault="00CB33FE" w:rsidP="007B29BB">
            <w:pPr>
              <w:pStyle w:val="BodyText"/>
              <w:ind w:right="252"/>
              <w:jc w:val="both"/>
              <w:rPr>
                <w:b/>
                <w:i/>
              </w:rPr>
            </w:pPr>
          </w:p>
          <w:p w14:paraId="63BFED25" w14:textId="77777777" w:rsidR="00CB33FE" w:rsidRDefault="00CB33FE" w:rsidP="00CB33FE">
            <w:pPr>
              <w:pStyle w:val="BodyText"/>
              <w:ind w:left="142" w:right="252"/>
              <w:rPr>
                <w:b/>
              </w:rPr>
            </w:pPr>
            <w:r w:rsidRPr="00632E57">
              <w:rPr>
                <w:b/>
              </w:rPr>
              <w:t>To achieve and sustain improved self-confidence and independence</w:t>
            </w:r>
            <w:r w:rsidRPr="00632E57">
              <w:rPr>
                <w:b/>
              </w:rPr>
              <w:br/>
            </w:r>
          </w:p>
          <w:p w14:paraId="54F99DD3" w14:textId="7EF0BF1F" w:rsidR="00CB33FE" w:rsidRDefault="001E1F1F" w:rsidP="00CB33FE">
            <w:pPr>
              <w:pStyle w:val="BodyText"/>
              <w:numPr>
                <w:ilvl w:val="0"/>
                <w:numId w:val="8"/>
              </w:numPr>
              <w:ind w:right="252"/>
            </w:pPr>
            <w:r>
              <w:t xml:space="preserve">In 2022/3, </w:t>
            </w:r>
            <w:r w:rsidR="00CB33FE" w:rsidRPr="00DE7D60">
              <w:t xml:space="preserve">children </w:t>
            </w:r>
            <w:r w:rsidR="007B29BB">
              <w:t>were</w:t>
            </w:r>
            <w:r w:rsidR="00CB33FE" w:rsidRPr="00DE7D60">
              <w:t xml:space="preserve"> able to enjoy opportunities for greater independence</w:t>
            </w:r>
            <w:r w:rsidR="007B29BB">
              <w:t xml:space="preserve"> than the preceding years</w:t>
            </w:r>
            <w:r w:rsidR="00CB33FE" w:rsidRPr="00DE7D60">
              <w:t>.  This included residential activ</w:t>
            </w:r>
            <w:r>
              <w:t>ities for all KS2 pupils in 2023</w:t>
            </w:r>
            <w:r w:rsidR="00CB33FE" w:rsidRPr="00DE7D60">
              <w:t>, with disadvantaged pupils rec</w:t>
            </w:r>
            <w:r>
              <w:t>e</w:t>
            </w:r>
            <w:r w:rsidR="00CB33FE" w:rsidRPr="00DE7D60">
              <w:t xml:space="preserve">iving school subsidy.  The school participated fully in secondary school sport outreach.  Transport was provided as needed. </w:t>
            </w:r>
          </w:p>
          <w:p w14:paraId="53822CEE" w14:textId="35DFB1F0" w:rsidR="00CB33FE" w:rsidRDefault="00CB33FE" w:rsidP="00CB33FE">
            <w:pPr>
              <w:pStyle w:val="BodyText"/>
              <w:ind w:right="252"/>
            </w:pPr>
          </w:p>
          <w:p w14:paraId="7773159E" w14:textId="63A2819F" w:rsidR="00CB33FE" w:rsidRPr="00DE7D60" w:rsidRDefault="00CB33FE" w:rsidP="00CB33FE">
            <w:pPr>
              <w:pStyle w:val="BodyText"/>
              <w:numPr>
                <w:ilvl w:val="0"/>
                <w:numId w:val="8"/>
              </w:numPr>
              <w:ind w:right="252"/>
            </w:pPr>
            <w:r w:rsidRPr="00DE7D60">
              <w:lastRenderedPageBreak/>
              <w:t xml:space="preserve">Incidences of disruptive behaviour </w:t>
            </w:r>
            <w:r w:rsidR="001E1F1F">
              <w:t>have reduced significantly (by at least 60%).  This is a result of personalised provision, staff training,</w:t>
            </w:r>
            <w:r w:rsidR="007B29BB">
              <w:t xml:space="preserve"> special school outreach</w:t>
            </w:r>
            <w:r w:rsidR="001E1F1F">
              <w:t xml:space="preserve"> and a focus on consistent routines and expectations regarding behaviour. </w:t>
            </w:r>
          </w:p>
          <w:p w14:paraId="35BF6D1C" w14:textId="77777777" w:rsidR="007D1236" w:rsidRDefault="007D1236" w:rsidP="007D1236">
            <w:pPr>
              <w:pStyle w:val="BodyText"/>
              <w:spacing w:before="4"/>
              <w:ind w:right="252"/>
            </w:pPr>
          </w:p>
        </w:tc>
      </w:tr>
    </w:tbl>
    <w:p w14:paraId="63F232D5" w14:textId="77777777" w:rsidR="007D1236" w:rsidRDefault="007D1236" w:rsidP="007D1236">
      <w:pPr>
        <w:pStyle w:val="BodyText"/>
        <w:spacing w:before="4"/>
        <w:ind w:left="284" w:right="252"/>
      </w:pPr>
    </w:p>
    <w:p w14:paraId="50597202" w14:textId="77777777" w:rsidR="007D1236" w:rsidRDefault="007D1236" w:rsidP="007D1236">
      <w:pPr>
        <w:pStyle w:val="BodyText"/>
        <w:spacing w:before="4"/>
        <w:ind w:left="284" w:right="252"/>
      </w:pPr>
    </w:p>
    <w:p w14:paraId="634D8F9B" w14:textId="77777777" w:rsidR="007D1236" w:rsidRDefault="007D1236" w:rsidP="007D1236">
      <w:pPr>
        <w:pStyle w:val="BodyText"/>
        <w:spacing w:before="4"/>
        <w:ind w:left="284" w:right="252"/>
      </w:pPr>
    </w:p>
    <w:p w14:paraId="2CF09BE1" w14:textId="77777777" w:rsidR="00CB33FE" w:rsidRDefault="00CB33FE" w:rsidP="00CB33FE">
      <w:pPr>
        <w:spacing w:before="213"/>
        <w:ind w:left="118" w:right="252"/>
        <w:rPr>
          <w:b/>
          <w:sz w:val="32"/>
        </w:rPr>
      </w:pPr>
      <w:r>
        <w:rPr>
          <w:b/>
          <w:sz w:val="32"/>
        </w:rPr>
        <w:t>Service</w:t>
      </w:r>
      <w:r>
        <w:rPr>
          <w:b/>
          <w:spacing w:val="-11"/>
          <w:sz w:val="32"/>
        </w:rPr>
        <w:t xml:space="preserve"> </w:t>
      </w:r>
      <w:r>
        <w:rPr>
          <w:b/>
          <w:sz w:val="32"/>
        </w:rPr>
        <w:t>pupil</w:t>
      </w:r>
      <w:r>
        <w:rPr>
          <w:b/>
          <w:spacing w:val="-10"/>
          <w:sz w:val="32"/>
        </w:rPr>
        <w:t xml:space="preserve"> </w:t>
      </w:r>
      <w:r>
        <w:rPr>
          <w:b/>
          <w:sz w:val="32"/>
        </w:rPr>
        <w:t>premium</w:t>
      </w:r>
      <w:r>
        <w:rPr>
          <w:b/>
          <w:spacing w:val="-11"/>
          <w:sz w:val="32"/>
        </w:rPr>
        <w:t xml:space="preserve"> </w:t>
      </w:r>
      <w:r>
        <w:rPr>
          <w:b/>
          <w:sz w:val="32"/>
        </w:rPr>
        <w:t>funding</w:t>
      </w:r>
      <w:r>
        <w:rPr>
          <w:b/>
          <w:spacing w:val="-9"/>
          <w:sz w:val="32"/>
        </w:rPr>
        <w:t xml:space="preserve"> </w:t>
      </w:r>
    </w:p>
    <w:p w14:paraId="2598CB73" w14:textId="77777777" w:rsidR="00CB33FE" w:rsidRDefault="00CB33FE" w:rsidP="00CB33FE">
      <w:pPr>
        <w:pStyle w:val="BodyText"/>
        <w:ind w:right="252"/>
        <w:rPr>
          <w:b/>
          <w:sz w:val="20"/>
        </w:rPr>
      </w:pPr>
    </w:p>
    <w:p w14:paraId="71C1C3E8" w14:textId="77777777" w:rsidR="00CB33FE" w:rsidRDefault="00CB33FE" w:rsidP="00CB33FE">
      <w:pPr>
        <w:pStyle w:val="BodyText"/>
        <w:spacing w:before="9"/>
        <w:ind w:right="252"/>
        <w:rPr>
          <w:b/>
          <w:sz w:val="19"/>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CB33FE" w14:paraId="43D4D557" w14:textId="77777777" w:rsidTr="00F56417">
        <w:trPr>
          <w:trHeight w:val="448"/>
        </w:trPr>
        <w:tc>
          <w:tcPr>
            <w:tcW w:w="4816" w:type="dxa"/>
            <w:shd w:val="clear" w:color="auto" w:fill="CFDCE2"/>
          </w:tcPr>
          <w:p w14:paraId="31857FE9" w14:textId="77777777" w:rsidR="00CB33FE" w:rsidRDefault="00CB33FE" w:rsidP="00F56417">
            <w:pPr>
              <w:pStyle w:val="TableParagraph"/>
              <w:spacing w:before="64"/>
              <w:ind w:left="62" w:right="252"/>
              <w:rPr>
                <w:b/>
              </w:rPr>
            </w:pPr>
            <w:r>
              <w:rPr>
                <w:b/>
                <w:color w:val="0D0D0D"/>
                <w:spacing w:val="-2"/>
              </w:rPr>
              <w:t>Measure</w:t>
            </w:r>
          </w:p>
        </w:tc>
        <w:tc>
          <w:tcPr>
            <w:tcW w:w="4671" w:type="dxa"/>
            <w:shd w:val="clear" w:color="auto" w:fill="CFDCE2"/>
          </w:tcPr>
          <w:p w14:paraId="6988E562" w14:textId="77777777" w:rsidR="00CB33FE" w:rsidRDefault="00CB33FE" w:rsidP="00F56417">
            <w:pPr>
              <w:pStyle w:val="TableParagraph"/>
              <w:spacing w:before="64"/>
              <w:ind w:left="64" w:right="252"/>
              <w:rPr>
                <w:b/>
              </w:rPr>
            </w:pPr>
            <w:r>
              <w:rPr>
                <w:b/>
                <w:color w:val="0D0D0D"/>
                <w:spacing w:val="-2"/>
              </w:rPr>
              <w:t>Details</w:t>
            </w:r>
          </w:p>
        </w:tc>
      </w:tr>
      <w:tr w:rsidR="00CB33FE" w14:paraId="0232016D" w14:textId="77777777" w:rsidTr="00F56417">
        <w:trPr>
          <w:trHeight w:val="707"/>
        </w:trPr>
        <w:tc>
          <w:tcPr>
            <w:tcW w:w="4816" w:type="dxa"/>
          </w:tcPr>
          <w:p w14:paraId="5709444B" w14:textId="77777777" w:rsidR="00CB33FE" w:rsidRDefault="00CB33FE" w:rsidP="00F56417">
            <w:pPr>
              <w:pStyle w:val="TableParagraph"/>
              <w:spacing w:before="67"/>
              <w:ind w:left="62" w:right="252"/>
            </w:pPr>
            <w:r>
              <w:t>How</w:t>
            </w:r>
            <w:r>
              <w:rPr>
                <w:spacing w:val="-8"/>
              </w:rPr>
              <w:t xml:space="preserve"> </w:t>
            </w:r>
            <w:r>
              <w:t>did</w:t>
            </w:r>
            <w:r>
              <w:rPr>
                <w:spacing w:val="-3"/>
              </w:rPr>
              <w:t xml:space="preserve"> </w:t>
            </w:r>
            <w:r>
              <w:t>you</w:t>
            </w:r>
            <w:r>
              <w:rPr>
                <w:spacing w:val="-6"/>
              </w:rPr>
              <w:t xml:space="preserve"> </w:t>
            </w:r>
            <w:r>
              <w:t>spend</w:t>
            </w:r>
            <w:r>
              <w:rPr>
                <w:spacing w:val="-6"/>
              </w:rPr>
              <w:t xml:space="preserve"> </w:t>
            </w:r>
            <w:r>
              <w:t>your</w:t>
            </w:r>
            <w:r>
              <w:rPr>
                <w:spacing w:val="-7"/>
              </w:rPr>
              <w:t xml:space="preserve"> </w:t>
            </w:r>
            <w:r>
              <w:t>Service</w:t>
            </w:r>
            <w:r>
              <w:rPr>
                <w:spacing w:val="-6"/>
              </w:rPr>
              <w:t xml:space="preserve"> </w:t>
            </w:r>
            <w:r>
              <w:t>Pupil</w:t>
            </w:r>
            <w:r>
              <w:rPr>
                <w:spacing w:val="-6"/>
              </w:rPr>
              <w:t xml:space="preserve"> </w:t>
            </w:r>
            <w:r>
              <w:t>Premium allocation last academic year?</w:t>
            </w:r>
          </w:p>
        </w:tc>
        <w:tc>
          <w:tcPr>
            <w:tcW w:w="4671" w:type="dxa"/>
          </w:tcPr>
          <w:p w14:paraId="7224A099" w14:textId="77777777" w:rsidR="00CB33FE" w:rsidRDefault="00CB33FE" w:rsidP="00F56417">
            <w:pPr>
              <w:pStyle w:val="TableParagraph"/>
              <w:spacing w:before="67"/>
              <w:ind w:left="64" w:right="252"/>
              <w:rPr>
                <w:sz w:val="24"/>
              </w:rPr>
            </w:pPr>
            <w:r>
              <w:rPr>
                <w:sz w:val="24"/>
              </w:rPr>
              <w:t xml:space="preserve">Additional resources purchased as needed on an individual basis, for instance, sensory equipment or supporting with the cost of wrap-around care. </w:t>
            </w:r>
          </w:p>
        </w:tc>
      </w:tr>
      <w:tr w:rsidR="00CB33FE" w14:paraId="00F4C1DC" w14:textId="77777777" w:rsidTr="00F56417">
        <w:trPr>
          <w:trHeight w:val="705"/>
        </w:trPr>
        <w:tc>
          <w:tcPr>
            <w:tcW w:w="4816" w:type="dxa"/>
          </w:tcPr>
          <w:p w14:paraId="536D5F2E" w14:textId="77777777" w:rsidR="00CB33FE" w:rsidRDefault="00CB33FE" w:rsidP="00F56417">
            <w:pPr>
              <w:pStyle w:val="TableParagraph"/>
              <w:spacing w:before="64"/>
              <w:ind w:left="62" w:right="252"/>
            </w:pPr>
            <w:r>
              <w:t>What</w:t>
            </w:r>
            <w:r>
              <w:rPr>
                <w:spacing w:val="-7"/>
              </w:rPr>
              <w:t xml:space="preserve"> </w:t>
            </w:r>
            <w:r>
              <w:t>was</w:t>
            </w:r>
            <w:r>
              <w:rPr>
                <w:spacing w:val="-6"/>
              </w:rPr>
              <w:t xml:space="preserve"> </w:t>
            </w:r>
            <w:r>
              <w:t>the</w:t>
            </w:r>
            <w:r>
              <w:rPr>
                <w:spacing w:val="-6"/>
              </w:rPr>
              <w:t xml:space="preserve"> </w:t>
            </w:r>
            <w:r>
              <w:t>impact</w:t>
            </w:r>
            <w:r>
              <w:rPr>
                <w:spacing w:val="-7"/>
              </w:rPr>
              <w:t xml:space="preserve"> </w:t>
            </w:r>
            <w:r>
              <w:t>of</w:t>
            </w:r>
            <w:r>
              <w:rPr>
                <w:spacing w:val="-4"/>
              </w:rPr>
              <w:t xml:space="preserve"> </w:t>
            </w:r>
            <w:r>
              <w:t>that</w:t>
            </w:r>
            <w:r>
              <w:rPr>
                <w:spacing w:val="-4"/>
              </w:rPr>
              <w:t xml:space="preserve"> </w:t>
            </w:r>
            <w:r>
              <w:t>spending</w:t>
            </w:r>
            <w:r>
              <w:rPr>
                <w:spacing w:val="-6"/>
              </w:rPr>
              <w:t xml:space="preserve"> </w:t>
            </w:r>
            <w:r>
              <w:t>on Service Pupil Premium eligible pupils?</w:t>
            </w:r>
          </w:p>
        </w:tc>
        <w:tc>
          <w:tcPr>
            <w:tcW w:w="4671" w:type="dxa"/>
          </w:tcPr>
          <w:p w14:paraId="25E9447A" w14:textId="77777777" w:rsidR="00CB33FE" w:rsidRDefault="00CB33FE" w:rsidP="00F56417">
            <w:pPr>
              <w:pStyle w:val="TableParagraph"/>
              <w:spacing w:before="65"/>
              <w:ind w:left="64" w:right="252"/>
              <w:rPr>
                <w:sz w:val="24"/>
              </w:rPr>
            </w:pPr>
            <w:r>
              <w:rPr>
                <w:sz w:val="24"/>
              </w:rPr>
              <w:t>Continued</w:t>
            </w:r>
            <w:r>
              <w:rPr>
                <w:spacing w:val="-15"/>
                <w:sz w:val="24"/>
              </w:rPr>
              <w:t xml:space="preserve"> </w:t>
            </w:r>
            <w:r>
              <w:rPr>
                <w:sz w:val="24"/>
              </w:rPr>
              <w:t>engagement</w:t>
            </w:r>
            <w:r>
              <w:rPr>
                <w:spacing w:val="-12"/>
                <w:sz w:val="24"/>
              </w:rPr>
              <w:t xml:space="preserve"> </w:t>
            </w:r>
            <w:r>
              <w:rPr>
                <w:sz w:val="24"/>
              </w:rPr>
              <w:t>and</w:t>
            </w:r>
            <w:r>
              <w:rPr>
                <w:spacing w:val="-12"/>
                <w:sz w:val="24"/>
              </w:rPr>
              <w:t xml:space="preserve"> </w:t>
            </w:r>
            <w:r>
              <w:rPr>
                <w:spacing w:val="-2"/>
                <w:sz w:val="24"/>
              </w:rPr>
              <w:t>attainment.</w:t>
            </w:r>
          </w:p>
        </w:tc>
      </w:tr>
    </w:tbl>
    <w:p w14:paraId="1970B5E0" w14:textId="4A2CB21B" w:rsidR="007D1236" w:rsidRDefault="007D1236" w:rsidP="007D1236">
      <w:pPr>
        <w:pStyle w:val="BodyText"/>
        <w:spacing w:before="4"/>
        <w:ind w:left="284" w:right="252"/>
      </w:pPr>
    </w:p>
    <w:p w14:paraId="2FB98E86" w14:textId="396006F4" w:rsidR="001E1F1F" w:rsidRDefault="001E1F1F" w:rsidP="007D1236">
      <w:pPr>
        <w:pStyle w:val="BodyText"/>
        <w:spacing w:before="4"/>
        <w:ind w:left="284" w:right="252"/>
      </w:pPr>
    </w:p>
    <w:p w14:paraId="33F7806E" w14:textId="17D3BCEB" w:rsidR="001E1F1F" w:rsidRDefault="001E1F1F" w:rsidP="007D1236">
      <w:pPr>
        <w:pStyle w:val="BodyText"/>
        <w:spacing w:before="4"/>
        <w:ind w:left="284" w:right="252"/>
      </w:pPr>
    </w:p>
    <w:p w14:paraId="31033AAB" w14:textId="5725D02E" w:rsidR="001E1F1F" w:rsidRDefault="001E1F1F" w:rsidP="007D1236">
      <w:pPr>
        <w:pStyle w:val="BodyText"/>
        <w:spacing w:before="4"/>
        <w:ind w:left="284" w:right="252"/>
      </w:pPr>
    </w:p>
    <w:p w14:paraId="60B04CAD" w14:textId="7EC01748" w:rsidR="001E1F1F" w:rsidRDefault="001E1F1F" w:rsidP="007D1236">
      <w:pPr>
        <w:pStyle w:val="BodyText"/>
        <w:spacing w:before="4"/>
        <w:ind w:left="284" w:right="252"/>
      </w:pPr>
    </w:p>
    <w:p w14:paraId="2A4A2297" w14:textId="77777777" w:rsidR="001E1F1F" w:rsidRDefault="001E1F1F" w:rsidP="007D1236">
      <w:pPr>
        <w:pStyle w:val="BodyText"/>
        <w:spacing w:before="4"/>
        <w:ind w:left="284" w:right="252"/>
      </w:pPr>
    </w:p>
    <w:p w14:paraId="785C0273" w14:textId="796A9F3C" w:rsidR="00CB33FE" w:rsidRPr="002606FC" w:rsidRDefault="00CB33FE" w:rsidP="00CB33FE">
      <w:pPr>
        <w:pStyle w:val="BodyText"/>
        <w:ind w:right="252"/>
        <w:rPr>
          <w:b/>
          <w:sz w:val="32"/>
          <w:szCs w:val="32"/>
        </w:rPr>
      </w:pPr>
      <w:r w:rsidRPr="002606FC">
        <w:rPr>
          <w:b/>
          <w:sz w:val="32"/>
          <w:szCs w:val="32"/>
        </w:rPr>
        <w:t xml:space="preserve">Further Information </w:t>
      </w:r>
    </w:p>
    <w:p w14:paraId="0A6BC101" w14:textId="042A0EC2" w:rsidR="00CB33FE" w:rsidRDefault="00CB33FE" w:rsidP="00CB33FE">
      <w:pPr>
        <w:pStyle w:val="BodyText"/>
        <w:ind w:right="252"/>
        <w:rPr>
          <w:sz w:val="20"/>
        </w:rPr>
      </w:pPr>
    </w:p>
    <w:p w14:paraId="5C84E431" w14:textId="40551CD6" w:rsidR="00CB33FE" w:rsidRDefault="00CB33FE" w:rsidP="00CB33FE">
      <w:pPr>
        <w:pStyle w:val="BodyText"/>
        <w:ind w:right="252"/>
        <w:rPr>
          <w:sz w:val="20"/>
        </w:rPr>
      </w:pPr>
    </w:p>
    <w:tbl>
      <w:tblPr>
        <w:tblStyle w:val="TableGrid"/>
        <w:tblW w:w="0" w:type="auto"/>
        <w:tblLook w:val="04A0" w:firstRow="1" w:lastRow="0" w:firstColumn="1" w:lastColumn="0" w:noHBand="0" w:noVBand="1"/>
      </w:tblPr>
      <w:tblGrid>
        <w:gridCol w:w="9740"/>
      </w:tblGrid>
      <w:tr w:rsidR="00CB33FE" w14:paraId="5412E1D7" w14:textId="77777777" w:rsidTr="00CB33FE">
        <w:tc>
          <w:tcPr>
            <w:tcW w:w="9740" w:type="dxa"/>
          </w:tcPr>
          <w:p w14:paraId="0CA558CC" w14:textId="77777777" w:rsidR="00CB33FE" w:rsidRPr="001E1F1F" w:rsidRDefault="002606FC" w:rsidP="00CB33FE">
            <w:pPr>
              <w:pStyle w:val="BodyText"/>
              <w:ind w:right="252"/>
              <w:rPr>
                <w:sz w:val="22"/>
                <w:szCs w:val="22"/>
              </w:rPr>
            </w:pPr>
            <w:r w:rsidRPr="001E1F1F">
              <w:rPr>
                <w:sz w:val="22"/>
                <w:szCs w:val="22"/>
              </w:rPr>
              <w:t>Our pupil premium strategy will be supplemented by additional activities that are not being funded by the pupil premium or recovery premium.</w:t>
            </w:r>
          </w:p>
          <w:p w14:paraId="17C993B0" w14:textId="77777777" w:rsidR="002606FC" w:rsidRPr="001E1F1F" w:rsidRDefault="002606FC" w:rsidP="00CB33FE">
            <w:pPr>
              <w:pStyle w:val="BodyText"/>
              <w:ind w:right="252"/>
              <w:rPr>
                <w:sz w:val="22"/>
                <w:szCs w:val="22"/>
              </w:rPr>
            </w:pPr>
          </w:p>
          <w:p w14:paraId="2234865A" w14:textId="2E4C1715" w:rsidR="002606FC" w:rsidRPr="001E1F1F" w:rsidRDefault="002606FC" w:rsidP="00CB33FE">
            <w:pPr>
              <w:pStyle w:val="BodyText"/>
              <w:ind w:right="252"/>
              <w:rPr>
                <w:sz w:val="22"/>
                <w:szCs w:val="22"/>
              </w:rPr>
            </w:pPr>
            <w:r w:rsidRPr="001E1F1F">
              <w:rPr>
                <w:sz w:val="22"/>
                <w:szCs w:val="22"/>
              </w:rPr>
              <w:t xml:space="preserve">Engaging with the new health hubs which are being </w:t>
            </w:r>
            <w:r w:rsidR="006762F8">
              <w:rPr>
                <w:sz w:val="22"/>
                <w:szCs w:val="22"/>
              </w:rPr>
              <w:t>tr</w:t>
            </w:r>
            <w:r w:rsidR="006762F8" w:rsidRPr="001E1F1F">
              <w:rPr>
                <w:sz w:val="22"/>
                <w:szCs w:val="22"/>
              </w:rPr>
              <w:t>i</w:t>
            </w:r>
            <w:r w:rsidR="006762F8">
              <w:rPr>
                <w:sz w:val="22"/>
                <w:szCs w:val="22"/>
              </w:rPr>
              <w:t>a</w:t>
            </w:r>
            <w:r w:rsidR="006762F8" w:rsidRPr="001E1F1F">
              <w:rPr>
                <w:sz w:val="22"/>
                <w:szCs w:val="22"/>
              </w:rPr>
              <w:t>led</w:t>
            </w:r>
            <w:r w:rsidRPr="001E1F1F">
              <w:rPr>
                <w:sz w:val="22"/>
                <w:szCs w:val="22"/>
              </w:rPr>
              <w:t xml:space="preserve"> in our local area and linking with the mental health leads being established. </w:t>
            </w:r>
          </w:p>
        </w:tc>
      </w:tr>
    </w:tbl>
    <w:p w14:paraId="1C401E07" w14:textId="77777777" w:rsidR="00CB33FE" w:rsidRDefault="00CB33FE" w:rsidP="00CB33FE">
      <w:pPr>
        <w:pStyle w:val="BodyText"/>
        <w:ind w:right="252"/>
        <w:rPr>
          <w:sz w:val="20"/>
        </w:rPr>
      </w:pPr>
    </w:p>
    <w:p w14:paraId="3E775DAF" w14:textId="4E226B06" w:rsidR="007D1236" w:rsidRDefault="007D1236" w:rsidP="007D1236">
      <w:pPr>
        <w:pStyle w:val="BodyText"/>
        <w:spacing w:before="4"/>
        <w:ind w:left="284" w:right="252"/>
      </w:pPr>
      <w:bookmarkStart w:id="0" w:name="_GoBack"/>
      <w:bookmarkEnd w:id="0"/>
    </w:p>
    <w:sectPr w:rsidR="007D1236">
      <w:pgSz w:w="11910" w:h="16840"/>
      <w:pgMar w:top="1040" w:right="1160" w:bottom="1000" w:left="1000" w:header="0" w:footer="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F9DCC" w14:textId="77777777" w:rsidR="002859C6" w:rsidRDefault="002859C6">
      <w:r>
        <w:separator/>
      </w:r>
    </w:p>
  </w:endnote>
  <w:endnote w:type="continuationSeparator" w:id="0">
    <w:p w14:paraId="1EF4810F" w14:textId="77777777" w:rsidR="002859C6" w:rsidRDefault="00285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FF184" w14:textId="0D9EC50C" w:rsidR="00184A3F" w:rsidRDefault="0059722B">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345ABD23" wp14:editId="6FDD0892">
              <wp:simplePos x="0" y="0"/>
              <wp:positionH relativeFrom="page">
                <wp:posOffset>3461385</wp:posOffset>
              </wp:positionH>
              <wp:positionV relativeFrom="page">
                <wp:posOffset>10038715</wp:posOffset>
              </wp:positionV>
              <wp:extent cx="259715" cy="19621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5F383" w14:textId="42163535" w:rsidR="00184A3F" w:rsidRDefault="002859C6">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sidR="006B6D70">
                            <w:rPr>
                              <w:noProof/>
                              <w:color w:val="0D0D0D"/>
                              <w:spacing w:val="-5"/>
                            </w:rPr>
                            <w:t>12</w:t>
                          </w:r>
                          <w:r>
                            <w:rPr>
                              <w:color w:val="0D0D0D"/>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ABD23" id="_x0000_t202" coordsize="21600,21600" o:spt="202" path="m,l,21600r21600,l21600,xe">
              <v:stroke joinstyle="miter"/>
              <v:path gradientshapeok="t" o:connecttype="rect"/>
            </v:shapetype>
            <v:shape id="docshape1" o:spid="_x0000_s1026" type="#_x0000_t202" style="position:absolute;margin-left:272.55pt;margin-top:790.45pt;width:20.4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" filled="f" stroked="f">
              <v:textbox inset="0,0,0,0">
                <w:txbxContent>
                  <w:p w14:paraId="29B5F383" w14:textId="42163535" w:rsidR="00184A3F" w:rsidRDefault="002859C6">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sidR="006B6D70">
                      <w:rPr>
                        <w:noProof/>
                        <w:color w:val="0D0D0D"/>
                        <w:spacing w:val="-5"/>
                      </w:rPr>
                      <w:t>12</w:t>
                    </w:r>
                    <w:r>
                      <w:rPr>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81707" w14:textId="77777777" w:rsidR="002859C6" w:rsidRDefault="002859C6">
      <w:r>
        <w:separator/>
      </w:r>
    </w:p>
  </w:footnote>
  <w:footnote w:type="continuationSeparator" w:id="0">
    <w:p w14:paraId="3D05BFE6" w14:textId="77777777" w:rsidR="002859C6" w:rsidRDefault="002859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6FC5"/>
    <w:multiLevelType w:val="hybridMultilevel"/>
    <w:tmpl w:val="7ECA7B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EB736A9"/>
    <w:multiLevelType w:val="hybridMultilevel"/>
    <w:tmpl w:val="3AB81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83521E"/>
    <w:multiLevelType w:val="hybridMultilevel"/>
    <w:tmpl w:val="2738FE8A"/>
    <w:lvl w:ilvl="0" w:tplc="909E6BF4">
      <w:numFmt w:val="bullet"/>
      <w:lvlText w:val=""/>
      <w:lvlJc w:val="left"/>
      <w:pPr>
        <w:ind w:left="784" w:hanging="360"/>
      </w:pPr>
      <w:rPr>
        <w:rFonts w:ascii="Symbol" w:eastAsia="Symbol" w:hAnsi="Symbol" w:cs="Symbol" w:hint="default"/>
        <w:b w:val="0"/>
        <w:bCs w:val="0"/>
        <w:i w:val="0"/>
        <w:iCs w:val="0"/>
        <w:w w:val="100"/>
        <w:sz w:val="22"/>
        <w:szCs w:val="22"/>
        <w:lang w:val="en-US" w:eastAsia="en-US" w:bidi="ar-SA"/>
      </w:rPr>
    </w:lvl>
    <w:lvl w:ilvl="1" w:tplc="E318C780">
      <w:numFmt w:val="bullet"/>
      <w:lvlText w:val="•"/>
      <w:lvlJc w:val="left"/>
      <w:pPr>
        <w:ind w:left="1168" w:hanging="360"/>
      </w:pPr>
      <w:rPr>
        <w:rFonts w:hint="default"/>
        <w:lang w:val="en-US" w:eastAsia="en-US" w:bidi="ar-SA"/>
      </w:rPr>
    </w:lvl>
    <w:lvl w:ilvl="2" w:tplc="28C4377C">
      <w:numFmt w:val="bullet"/>
      <w:lvlText w:val="•"/>
      <w:lvlJc w:val="left"/>
      <w:pPr>
        <w:ind w:left="1556" w:hanging="360"/>
      </w:pPr>
      <w:rPr>
        <w:rFonts w:hint="default"/>
        <w:lang w:val="en-US" w:eastAsia="en-US" w:bidi="ar-SA"/>
      </w:rPr>
    </w:lvl>
    <w:lvl w:ilvl="3" w:tplc="DE1ED8AE">
      <w:numFmt w:val="bullet"/>
      <w:lvlText w:val="•"/>
      <w:lvlJc w:val="left"/>
      <w:pPr>
        <w:ind w:left="1944" w:hanging="360"/>
      </w:pPr>
      <w:rPr>
        <w:rFonts w:hint="default"/>
        <w:lang w:val="en-US" w:eastAsia="en-US" w:bidi="ar-SA"/>
      </w:rPr>
    </w:lvl>
    <w:lvl w:ilvl="4" w:tplc="08D04CFC">
      <w:numFmt w:val="bullet"/>
      <w:lvlText w:val="•"/>
      <w:lvlJc w:val="left"/>
      <w:pPr>
        <w:ind w:left="2332" w:hanging="360"/>
      </w:pPr>
      <w:rPr>
        <w:rFonts w:hint="default"/>
        <w:lang w:val="en-US" w:eastAsia="en-US" w:bidi="ar-SA"/>
      </w:rPr>
    </w:lvl>
    <w:lvl w:ilvl="5" w:tplc="F3F22FC2">
      <w:numFmt w:val="bullet"/>
      <w:lvlText w:val="•"/>
      <w:lvlJc w:val="left"/>
      <w:pPr>
        <w:ind w:left="2720" w:hanging="360"/>
      </w:pPr>
      <w:rPr>
        <w:rFonts w:hint="default"/>
        <w:lang w:val="en-US" w:eastAsia="en-US" w:bidi="ar-SA"/>
      </w:rPr>
    </w:lvl>
    <w:lvl w:ilvl="6" w:tplc="80A499E6">
      <w:numFmt w:val="bullet"/>
      <w:lvlText w:val="•"/>
      <w:lvlJc w:val="left"/>
      <w:pPr>
        <w:ind w:left="3108" w:hanging="360"/>
      </w:pPr>
      <w:rPr>
        <w:rFonts w:hint="default"/>
        <w:lang w:val="en-US" w:eastAsia="en-US" w:bidi="ar-SA"/>
      </w:rPr>
    </w:lvl>
    <w:lvl w:ilvl="7" w:tplc="B0DA1D2C">
      <w:numFmt w:val="bullet"/>
      <w:lvlText w:val="•"/>
      <w:lvlJc w:val="left"/>
      <w:pPr>
        <w:ind w:left="3496" w:hanging="360"/>
      </w:pPr>
      <w:rPr>
        <w:rFonts w:hint="default"/>
        <w:lang w:val="en-US" w:eastAsia="en-US" w:bidi="ar-SA"/>
      </w:rPr>
    </w:lvl>
    <w:lvl w:ilvl="8" w:tplc="69A8AAEC">
      <w:numFmt w:val="bullet"/>
      <w:lvlText w:val="•"/>
      <w:lvlJc w:val="left"/>
      <w:pPr>
        <w:ind w:left="3884" w:hanging="360"/>
      </w:pPr>
      <w:rPr>
        <w:rFonts w:hint="default"/>
        <w:lang w:val="en-US" w:eastAsia="en-US" w:bidi="ar-SA"/>
      </w:rPr>
    </w:lvl>
  </w:abstractNum>
  <w:abstractNum w:abstractNumId="3" w15:restartNumberingAfterBreak="0">
    <w:nsid w:val="1AF43C72"/>
    <w:multiLevelType w:val="hybridMultilevel"/>
    <w:tmpl w:val="32F443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9E22E9"/>
    <w:multiLevelType w:val="hybridMultilevel"/>
    <w:tmpl w:val="15607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810E7"/>
    <w:multiLevelType w:val="hybridMultilevel"/>
    <w:tmpl w:val="1CB6B558"/>
    <w:lvl w:ilvl="0" w:tplc="6DA6E740">
      <w:numFmt w:val="bullet"/>
      <w:lvlText w:val="•"/>
      <w:lvlJc w:val="left"/>
      <w:pPr>
        <w:ind w:left="973" w:hanging="360"/>
      </w:pPr>
      <w:rPr>
        <w:rFonts w:ascii="Arial" w:eastAsia="Arial" w:hAnsi="Arial" w:cs="Arial" w:hint="default"/>
        <w:b w:val="0"/>
        <w:bCs w:val="0"/>
        <w:i w:val="0"/>
        <w:iCs w:val="0"/>
        <w:color w:val="0D0D0D"/>
        <w:w w:val="100"/>
        <w:sz w:val="22"/>
        <w:szCs w:val="22"/>
        <w:lang w:val="en-US" w:eastAsia="en-US" w:bidi="ar-SA"/>
      </w:rPr>
    </w:lvl>
    <w:lvl w:ilvl="1" w:tplc="158E3014">
      <w:numFmt w:val="bullet"/>
      <w:lvlText w:val="•"/>
      <w:lvlJc w:val="left"/>
      <w:pPr>
        <w:ind w:left="1856" w:hanging="360"/>
      </w:pPr>
      <w:rPr>
        <w:rFonts w:hint="default"/>
        <w:lang w:val="en-US" w:eastAsia="en-US" w:bidi="ar-SA"/>
      </w:rPr>
    </w:lvl>
    <w:lvl w:ilvl="2" w:tplc="C00AF7EE">
      <w:numFmt w:val="bullet"/>
      <w:lvlText w:val="•"/>
      <w:lvlJc w:val="left"/>
      <w:pPr>
        <w:ind w:left="2733" w:hanging="360"/>
      </w:pPr>
      <w:rPr>
        <w:rFonts w:hint="default"/>
        <w:lang w:val="en-US" w:eastAsia="en-US" w:bidi="ar-SA"/>
      </w:rPr>
    </w:lvl>
    <w:lvl w:ilvl="3" w:tplc="0F7A2E48">
      <w:numFmt w:val="bullet"/>
      <w:lvlText w:val="•"/>
      <w:lvlJc w:val="left"/>
      <w:pPr>
        <w:ind w:left="3609" w:hanging="360"/>
      </w:pPr>
      <w:rPr>
        <w:rFonts w:hint="default"/>
        <w:lang w:val="en-US" w:eastAsia="en-US" w:bidi="ar-SA"/>
      </w:rPr>
    </w:lvl>
    <w:lvl w:ilvl="4" w:tplc="F1D8A944">
      <w:numFmt w:val="bullet"/>
      <w:lvlText w:val="•"/>
      <w:lvlJc w:val="left"/>
      <w:pPr>
        <w:ind w:left="4486" w:hanging="360"/>
      </w:pPr>
      <w:rPr>
        <w:rFonts w:hint="default"/>
        <w:lang w:val="en-US" w:eastAsia="en-US" w:bidi="ar-SA"/>
      </w:rPr>
    </w:lvl>
    <w:lvl w:ilvl="5" w:tplc="19FAFEAC">
      <w:numFmt w:val="bullet"/>
      <w:lvlText w:val="•"/>
      <w:lvlJc w:val="left"/>
      <w:pPr>
        <w:ind w:left="5363" w:hanging="360"/>
      </w:pPr>
      <w:rPr>
        <w:rFonts w:hint="default"/>
        <w:lang w:val="en-US" w:eastAsia="en-US" w:bidi="ar-SA"/>
      </w:rPr>
    </w:lvl>
    <w:lvl w:ilvl="6" w:tplc="9DA673C6">
      <w:numFmt w:val="bullet"/>
      <w:lvlText w:val="•"/>
      <w:lvlJc w:val="left"/>
      <w:pPr>
        <w:ind w:left="6239" w:hanging="360"/>
      </w:pPr>
      <w:rPr>
        <w:rFonts w:hint="default"/>
        <w:lang w:val="en-US" w:eastAsia="en-US" w:bidi="ar-SA"/>
      </w:rPr>
    </w:lvl>
    <w:lvl w:ilvl="7" w:tplc="D07237C8">
      <w:numFmt w:val="bullet"/>
      <w:lvlText w:val="•"/>
      <w:lvlJc w:val="left"/>
      <w:pPr>
        <w:ind w:left="7116" w:hanging="360"/>
      </w:pPr>
      <w:rPr>
        <w:rFonts w:hint="default"/>
        <w:lang w:val="en-US" w:eastAsia="en-US" w:bidi="ar-SA"/>
      </w:rPr>
    </w:lvl>
    <w:lvl w:ilvl="8" w:tplc="77B025D0">
      <w:numFmt w:val="bullet"/>
      <w:lvlText w:val="•"/>
      <w:lvlJc w:val="left"/>
      <w:pPr>
        <w:ind w:left="7993" w:hanging="360"/>
      </w:pPr>
      <w:rPr>
        <w:rFonts w:hint="default"/>
        <w:lang w:val="en-US" w:eastAsia="en-US" w:bidi="ar-SA"/>
      </w:rPr>
    </w:lvl>
  </w:abstractNum>
  <w:abstractNum w:abstractNumId="6" w15:restartNumberingAfterBreak="0">
    <w:nsid w:val="35DF7BB6"/>
    <w:multiLevelType w:val="hybridMultilevel"/>
    <w:tmpl w:val="8872E7C0"/>
    <w:lvl w:ilvl="0" w:tplc="4C7699B2">
      <w:numFmt w:val="bullet"/>
      <w:lvlText w:val=""/>
      <w:lvlJc w:val="left"/>
      <w:pPr>
        <w:ind w:left="784" w:hanging="360"/>
      </w:pPr>
      <w:rPr>
        <w:rFonts w:ascii="Symbol" w:eastAsia="Symbol" w:hAnsi="Symbol" w:cs="Symbol" w:hint="default"/>
        <w:b w:val="0"/>
        <w:bCs w:val="0"/>
        <w:i w:val="0"/>
        <w:iCs w:val="0"/>
        <w:w w:val="100"/>
        <w:sz w:val="22"/>
        <w:szCs w:val="22"/>
        <w:lang w:val="en-US" w:eastAsia="en-US" w:bidi="ar-SA"/>
      </w:rPr>
    </w:lvl>
    <w:lvl w:ilvl="1" w:tplc="E22C3080">
      <w:numFmt w:val="bullet"/>
      <w:lvlText w:val="•"/>
      <w:lvlJc w:val="left"/>
      <w:pPr>
        <w:ind w:left="1168" w:hanging="360"/>
      </w:pPr>
      <w:rPr>
        <w:rFonts w:hint="default"/>
        <w:lang w:val="en-US" w:eastAsia="en-US" w:bidi="ar-SA"/>
      </w:rPr>
    </w:lvl>
    <w:lvl w:ilvl="2" w:tplc="255A60DC">
      <w:numFmt w:val="bullet"/>
      <w:lvlText w:val="•"/>
      <w:lvlJc w:val="left"/>
      <w:pPr>
        <w:ind w:left="1556" w:hanging="360"/>
      </w:pPr>
      <w:rPr>
        <w:rFonts w:hint="default"/>
        <w:lang w:val="en-US" w:eastAsia="en-US" w:bidi="ar-SA"/>
      </w:rPr>
    </w:lvl>
    <w:lvl w:ilvl="3" w:tplc="628867C6">
      <w:numFmt w:val="bullet"/>
      <w:lvlText w:val="•"/>
      <w:lvlJc w:val="left"/>
      <w:pPr>
        <w:ind w:left="1944" w:hanging="360"/>
      </w:pPr>
      <w:rPr>
        <w:rFonts w:hint="default"/>
        <w:lang w:val="en-US" w:eastAsia="en-US" w:bidi="ar-SA"/>
      </w:rPr>
    </w:lvl>
    <w:lvl w:ilvl="4" w:tplc="8A76346C">
      <w:numFmt w:val="bullet"/>
      <w:lvlText w:val="•"/>
      <w:lvlJc w:val="left"/>
      <w:pPr>
        <w:ind w:left="2332" w:hanging="360"/>
      </w:pPr>
      <w:rPr>
        <w:rFonts w:hint="default"/>
        <w:lang w:val="en-US" w:eastAsia="en-US" w:bidi="ar-SA"/>
      </w:rPr>
    </w:lvl>
    <w:lvl w:ilvl="5" w:tplc="635AFB40">
      <w:numFmt w:val="bullet"/>
      <w:lvlText w:val="•"/>
      <w:lvlJc w:val="left"/>
      <w:pPr>
        <w:ind w:left="2720" w:hanging="360"/>
      </w:pPr>
      <w:rPr>
        <w:rFonts w:hint="default"/>
        <w:lang w:val="en-US" w:eastAsia="en-US" w:bidi="ar-SA"/>
      </w:rPr>
    </w:lvl>
    <w:lvl w:ilvl="6" w:tplc="59A464A6">
      <w:numFmt w:val="bullet"/>
      <w:lvlText w:val="•"/>
      <w:lvlJc w:val="left"/>
      <w:pPr>
        <w:ind w:left="3108" w:hanging="360"/>
      </w:pPr>
      <w:rPr>
        <w:rFonts w:hint="default"/>
        <w:lang w:val="en-US" w:eastAsia="en-US" w:bidi="ar-SA"/>
      </w:rPr>
    </w:lvl>
    <w:lvl w:ilvl="7" w:tplc="9E80FE86">
      <w:numFmt w:val="bullet"/>
      <w:lvlText w:val="•"/>
      <w:lvlJc w:val="left"/>
      <w:pPr>
        <w:ind w:left="3496" w:hanging="360"/>
      </w:pPr>
      <w:rPr>
        <w:rFonts w:hint="default"/>
        <w:lang w:val="en-US" w:eastAsia="en-US" w:bidi="ar-SA"/>
      </w:rPr>
    </w:lvl>
    <w:lvl w:ilvl="8" w:tplc="FAE0FA3C">
      <w:numFmt w:val="bullet"/>
      <w:lvlText w:val="•"/>
      <w:lvlJc w:val="left"/>
      <w:pPr>
        <w:ind w:left="3884" w:hanging="360"/>
      </w:pPr>
      <w:rPr>
        <w:rFonts w:hint="default"/>
        <w:lang w:val="en-US" w:eastAsia="en-US" w:bidi="ar-SA"/>
      </w:rPr>
    </w:lvl>
  </w:abstractNum>
  <w:abstractNum w:abstractNumId="7" w15:restartNumberingAfterBreak="0">
    <w:nsid w:val="4D126891"/>
    <w:multiLevelType w:val="hybridMultilevel"/>
    <w:tmpl w:val="B886935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3C61838"/>
    <w:multiLevelType w:val="hybridMultilevel"/>
    <w:tmpl w:val="1998225C"/>
    <w:lvl w:ilvl="0" w:tplc="70DE5F1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F44D33"/>
    <w:multiLevelType w:val="hybridMultilevel"/>
    <w:tmpl w:val="A09C3390"/>
    <w:lvl w:ilvl="0" w:tplc="9CFAD2E0">
      <w:numFmt w:val="bullet"/>
      <w:lvlText w:val=""/>
      <w:lvlJc w:val="left"/>
      <w:pPr>
        <w:ind w:left="784" w:hanging="360"/>
      </w:pPr>
      <w:rPr>
        <w:rFonts w:ascii="Symbol" w:eastAsia="Symbol" w:hAnsi="Symbol" w:cs="Symbol" w:hint="default"/>
        <w:b w:val="0"/>
        <w:bCs w:val="0"/>
        <w:i w:val="0"/>
        <w:iCs w:val="0"/>
        <w:w w:val="100"/>
        <w:sz w:val="22"/>
        <w:szCs w:val="22"/>
        <w:lang w:val="en-US" w:eastAsia="en-US" w:bidi="ar-SA"/>
      </w:rPr>
    </w:lvl>
    <w:lvl w:ilvl="1" w:tplc="916AFB24">
      <w:numFmt w:val="bullet"/>
      <w:lvlText w:val="•"/>
      <w:lvlJc w:val="left"/>
      <w:pPr>
        <w:ind w:left="1168" w:hanging="360"/>
      </w:pPr>
      <w:rPr>
        <w:rFonts w:hint="default"/>
        <w:lang w:val="en-US" w:eastAsia="en-US" w:bidi="ar-SA"/>
      </w:rPr>
    </w:lvl>
    <w:lvl w:ilvl="2" w:tplc="5ABA2E90">
      <w:numFmt w:val="bullet"/>
      <w:lvlText w:val="•"/>
      <w:lvlJc w:val="left"/>
      <w:pPr>
        <w:ind w:left="1556" w:hanging="360"/>
      </w:pPr>
      <w:rPr>
        <w:rFonts w:hint="default"/>
        <w:lang w:val="en-US" w:eastAsia="en-US" w:bidi="ar-SA"/>
      </w:rPr>
    </w:lvl>
    <w:lvl w:ilvl="3" w:tplc="D19CF150">
      <w:numFmt w:val="bullet"/>
      <w:lvlText w:val="•"/>
      <w:lvlJc w:val="left"/>
      <w:pPr>
        <w:ind w:left="1944" w:hanging="360"/>
      </w:pPr>
      <w:rPr>
        <w:rFonts w:hint="default"/>
        <w:lang w:val="en-US" w:eastAsia="en-US" w:bidi="ar-SA"/>
      </w:rPr>
    </w:lvl>
    <w:lvl w:ilvl="4" w:tplc="3392CB1E">
      <w:numFmt w:val="bullet"/>
      <w:lvlText w:val="•"/>
      <w:lvlJc w:val="left"/>
      <w:pPr>
        <w:ind w:left="2332" w:hanging="360"/>
      </w:pPr>
      <w:rPr>
        <w:rFonts w:hint="default"/>
        <w:lang w:val="en-US" w:eastAsia="en-US" w:bidi="ar-SA"/>
      </w:rPr>
    </w:lvl>
    <w:lvl w:ilvl="5" w:tplc="ECAE92B2">
      <w:numFmt w:val="bullet"/>
      <w:lvlText w:val="•"/>
      <w:lvlJc w:val="left"/>
      <w:pPr>
        <w:ind w:left="2720" w:hanging="360"/>
      </w:pPr>
      <w:rPr>
        <w:rFonts w:hint="default"/>
        <w:lang w:val="en-US" w:eastAsia="en-US" w:bidi="ar-SA"/>
      </w:rPr>
    </w:lvl>
    <w:lvl w:ilvl="6" w:tplc="41BE7B40">
      <w:numFmt w:val="bullet"/>
      <w:lvlText w:val="•"/>
      <w:lvlJc w:val="left"/>
      <w:pPr>
        <w:ind w:left="3108" w:hanging="360"/>
      </w:pPr>
      <w:rPr>
        <w:rFonts w:hint="default"/>
        <w:lang w:val="en-US" w:eastAsia="en-US" w:bidi="ar-SA"/>
      </w:rPr>
    </w:lvl>
    <w:lvl w:ilvl="7" w:tplc="AE56CEA8">
      <w:numFmt w:val="bullet"/>
      <w:lvlText w:val="•"/>
      <w:lvlJc w:val="left"/>
      <w:pPr>
        <w:ind w:left="3496" w:hanging="360"/>
      </w:pPr>
      <w:rPr>
        <w:rFonts w:hint="default"/>
        <w:lang w:val="en-US" w:eastAsia="en-US" w:bidi="ar-SA"/>
      </w:rPr>
    </w:lvl>
    <w:lvl w:ilvl="8" w:tplc="9F38D9D8">
      <w:numFmt w:val="bullet"/>
      <w:lvlText w:val="•"/>
      <w:lvlJc w:val="left"/>
      <w:pPr>
        <w:ind w:left="3884" w:hanging="360"/>
      </w:pPr>
      <w:rPr>
        <w:rFonts w:hint="default"/>
        <w:lang w:val="en-US" w:eastAsia="en-US" w:bidi="ar-SA"/>
      </w:rPr>
    </w:lvl>
  </w:abstractNum>
  <w:num w:numId="1">
    <w:abstractNumId w:val="2"/>
  </w:num>
  <w:num w:numId="2">
    <w:abstractNumId w:val="6"/>
  </w:num>
  <w:num w:numId="3">
    <w:abstractNumId w:val="9"/>
  </w:num>
  <w:num w:numId="4">
    <w:abstractNumId w:val="5"/>
  </w:num>
  <w:num w:numId="5">
    <w:abstractNumId w:val="4"/>
  </w:num>
  <w:num w:numId="6">
    <w:abstractNumId w:val="3"/>
  </w:num>
  <w:num w:numId="7">
    <w:abstractNumId w:val="8"/>
  </w:num>
  <w:num w:numId="8">
    <w:abstractNumId w:val="0"/>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A3F"/>
    <w:rsid w:val="00112C3C"/>
    <w:rsid w:val="00184A3F"/>
    <w:rsid w:val="00192312"/>
    <w:rsid w:val="001E1F1F"/>
    <w:rsid w:val="001F5CE5"/>
    <w:rsid w:val="002472AF"/>
    <w:rsid w:val="002606FC"/>
    <w:rsid w:val="00271AC1"/>
    <w:rsid w:val="00274CCB"/>
    <w:rsid w:val="002859C6"/>
    <w:rsid w:val="003115C7"/>
    <w:rsid w:val="00397E39"/>
    <w:rsid w:val="004168AD"/>
    <w:rsid w:val="004B679D"/>
    <w:rsid w:val="004C71ED"/>
    <w:rsid w:val="005472E0"/>
    <w:rsid w:val="00591516"/>
    <w:rsid w:val="0059722B"/>
    <w:rsid w:val="00632E57"/>
    <w:rsid w:val="00661AB1"/>
    <w:rsid w:val="006762F8"/>
    <w:rsid w:val="006B6D70"/>
    <w:rsid w:val="006B7022"/>
    <w:rsid w:val="00755D8E"/>
    <w:rsid w:val="007B29BB"/>
    <w:rsid w:val="007D1236"/>
    <w:rsid w:val="008656EC"/>
    <w:rsid w:val="0087099D"/>
    <w:rsid w:val="008C20E6"/>
    <w:rsid w:val="009D59E8"/>
    <w:rsid w:val="00AA49F9"/>
    <w:rsid w:val="00AA6C45"/>
    <w:rsid w:val="00B02585"/>
    <w:rsid w:val="00B73CAA"/>
    <w:rsid w:val="00BC3B88"/>
    <w:rsid w:val="00C317BD"/>
    <w:rsid w:val="00CB33FE"/>
    <w:rsid w:val="00CD2CE0"/>
    <w:rsid w:val="00CD7223"/>
    <w:rsid w:val="00CF6C5B"/>
    <w:rsid w:val="00D608D4"/>
    <w:rsid w:val="00DB56F3"/>
    <w:rsid w:val="00DE7D60"/>
    <w:rsid w:val="00EC6946"/>
    <w:rsid w:val="00EE1FD8"/>
    <w:rsid w:val="00F01542"/>
    <w:rsid w:val="00F1288C"/>
    <w:rsid w:val="00F741AA"/>
    <w:rsid w:val="00FB35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8DF61"/>
  <w15:docId w15:val="{375309C6-CD9A-4F99-8578-F116CDBB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5"/>
      <w:ind w:left="118"/>
      <w:outlineLvl w:val="0"/>
    </w:pPr>
    <w:rPr>
      <w:b/>
      <w:bCs/>
      <w:sz w:val="36"/>
      <w:szCs w:val="36"/>
    </w:rPr>
  </w:style>
  <w:style w:type="paragraph" w:styleId="Heading2">
    <w:name w:val="heading 2"/>
    <w:basedOn w:val="Normal"/>
    <w:uiPriority w:val="9"/>
    <w:unhideWhenUsed/>
    <w:qFormat/>
    <w:pPr>
      <w:spacing w:before="236"/>
      <w:ind w:left="118"/>
      <w:outlineLvl w:val="1"/>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3" w:right="238" w:hanging="360"/>
    </w:pPr>
    <w:rPr>
      <w:rFonts w:ascii="Tahoma" w:eastAsia="Tahoma" w:hAnsi="Tahoma" w:cs="Tahoma"/>
    </w:rPr>
  </w:style>
  <w:style w:type="paragraph" w:customStyle="1" w:styleId="TableParagraph">
    <w:name w:val="Table Paragraph"/>
    <w:basedOn w:val="Normal"/>
    <w:uiPriority w:val="1"/>
    <w:qFormat/>
  </w:style>
  <w:style w:type="table" w:styleId="TableGrid">
    <w:name w:val="Table Grid"/>
    <w:basedOn w:val="TableNormal"/>
    <w:uiPriority w:val="39"/>
    <w:rsid w:val="004C7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709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099D"/>
    <w:rPr>
      <w:rFonts w:ascii="Segoe UI" w:eastAsia="Arial" w:hAnsi="Segoe UI" w:cs="Segoe UI"/>
      <w:sz w:val="18"/>
      <w:szCs w:val="18"/>
    </w:rPr>
  </w:style>
  <w:style w:type="character" w:styleId="Hyperlink">
    <w:name w:val="Hyperlink"/>
    <w:basedOn w:val="DefaultParagraphFont"/>
    <w:uiPriority w:val="99"/>
    <w:unhideWhenUsed/>
    <w:rsid w:val="00BC3B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phonics" TargetMode="External"/><Relationship Id="rId13" Type="http://schemas.openxmlformats.org/officeDocument/2006/relationships/hyperlink" Target="https://educationendowmentfoundation.org.uk/" TargetMode="External"/><Relationship Id="rId18" Type="http://schemas.openxmlformats.org/officeDocument/2006/relationships/hyperlink" Target="https://assets.publishing.service.gov.uk/government/uploads/system/uploads/attachment_data/file/1017683/Maths_guidance_KS_1_and_2.pdf" TargetMode="External"/><Relationship Id="rId26" Type="http://schemas.openxmlformats.org/officeDocument/2006/relationships/hyperlink" Target="https://d2tic4wvo1iusb.cloudfront.net/documents/guidance-for-teachers/pupil-premium/Pupil_Premium_Guide_Apr_2022_1.0.pdf?v=1650463957"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phonics" TargetMode="External"/><Relationship Id="rId7" Type="http://schemas.openxmlformats.org/officeDocument/2006/relationships/footer" Target="footer1.xml"/><Relationship Id="rId12" Type="http://schemas.openxmlformats.org/officeDocument/2006/relationships/hyperlink" Target="https://educationendowmentfoundation.org.uk/" TargetMode="External"/><Relationship Id="rId17" Type="http://schemas.openxmlformats.org/officeDocument/2006/relationships/hyperlink" Target="https://assets.publishing.service.gov.uk/government/uploads/system/uploads/attachment_data/file/1017683/Maths_guidance_KS_1_and_2.pdf" TargetMode="External"/><Relationship Id="rId25" Type="http://schemas.openxmlformats.org/officeDocument/2006/relationships/hyperlink" Target="https://educationendowmentfoundation.org.uk/education-evidence/guidance-reports/behaviour" TargetMode="External"/><Relationship Id="rId2" Type="http://schemas.openxmlformats.org/officeDocument/2006/relationships/styles" Target="styles.xml"/><Relationship Id="rId16" Type="http://schemas.openxmlformats.org/officeDocument/2006/relationships/hyperlink" Target="https://d2tic4wvo1iusb.cloudfront.net/documents/guidance-for-teachers/pupil-premium/Pupil_Premium_Guide_Apr_2022_1.0.pdf?v=1650463957" TargetMode="External"/><Relationship Id="rId20" Type="http://schemas.openxmlformats.org/officeDocument/2006/relationships/hyperlink" Target="http://www.teachneli.org/" TargetMode="External"/><Relationship Id="rId29" Type="http://schemas.openxmlformats.org/officeDocument/2006/relationships/hyperlink" Target="https://educationendowmentfoundation.org.uk/education-evidence/teaching-learning-toolkit/parental-eng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 TargetMode="External"/><Relationship Id="rId24" Type="http://schemas.openxmlformats.org/officeDocument/2006/relationships/hyperlink" Target="http://www.interventionsforliteracy.org.uk/wp-content/uploads/2017/11/What-Works-5th-edition-Rev-Oct-2016.pdf"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send" TargetMode="External"/><Relationship Id="rId23" Type="http://schemas.openxmlformats.org/officeDocument/2006/relationships/hyperlink" Target="https://assets.publishing.service.gov.uk/government/uploads/system/uploads/attachment_data/file/1050849/Reading_framework_Teaching_the_foundations_of_literacy_-_July_2021_Jan_22_update.pdf" TargetMode="External"/><Relationship Id="rId28" Type="http://schemas.openxmlformats.org/officeDocument/2006/relationships/hyperlink" Target="https://www.gov.uk/guidance/mental-health-and-wellbeing-support-in-schools-and-colleges" TargetMode="External"/><Relationship Id="rId10" Type="http://schemas.openxmlformats.org/officeDocument/2006/relationships/hyperlink" Target="https://assets.publishing.service.gov.uk/government/uploads/system/uploads/attachment_data/file/1050849/Reading_framework_Teaching_the_foundations_of_literacy_-_July_2021_Jan_22_update.pdf" TargetMode="External"/><Relationship Id="rId19" Type="http://schemas.openxmlformats.org/officeDocument/2006/relationships/hyperlink" Target="https://www.gov.uk/government/publications/national-tutoring-programme-guidance-for-schools-2022-to-2023/national-tutoring-programme-guidance-for-schools-2022-to-202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050849/Reading_framework_Teaching_the_foundations_of_literacy_-_July_2021_Jan_22_update.pdf" TargetMode="External"/><Relationship Id="rId14" Type="http://schemas.openxmlformats.org/officeDocument/2006/relationships/hyperlink" Target="https://educationendowmentfoundation.org.uk/education-evidence/guidance-reports/teaching-assistants" TargetMode="External"/><Relationship Id="rId22" Type="http://schemas.openxmlformats.org/officeDocument/2006/relationships/hyperlink" Target="https://assets.publishing.service.gov.uk/government/uploads/system/uploads/attachment_data/file/1050849/Reading_framework_Teaching_the_foundations_of_literacy_-_July_2021_Jan_22_update.pdf" TargetMode="External"/><Relationship Id="rId27" Type="http://schemas.openxmlformats.org/officeDocument/2006/relationships/hyperlink" Target="https://educationendowmentfoundation.org.uk/public/files/Publications/SEL/EEF_Social_and_Emotional_Learning.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12</Pages>
  <Words>2958</Words>
  <Characters>16866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Shaun</dc:creator>
  <cp:lastModifiedBy>Sally Abbott</cp:lastModifiedBy>
  <cp:revision>3</cp:revision>
  <cp:lastPrinted>2023-11-22T15:31:00Z</cp:lastPrinted>
  <dcterms:created xsi:type="dcterms:W3CDTF">2023-11-22T10:03:00Z</dcterms:created>
  <dcterms:modified xsi:type="dcterms:W3CDTF">2023-11-22T15:35:00Z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2022-09-25T00:00:00Z</vt:filetime>
  </property>
  <property fmtid="{D5CDD505-2E9C-101B-9397-08002B2CF9AE}" pid="5" name="Producer">
    <vt:lpwstr>Microsoft® Word 2016</vt:lpwstr>
  </property>
</Properties>
</file>